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60"/>
      </w:tblGrid>
      <w:tr w:rsidR="00780D60" w14:paraId="54CCDD08" w14:textId="77777777" w:rsidTr="00780D60">
        <w:tc>
          <w:tcPr>
            <w:tcW w:w="5211" w:type="dxa"/>
          </w:tcPr>
          <w:p w14:paraId="372D218F" w14:textId="77777777" w:rsidR="00780D60" w:rsidRDefault="00780D60" w:rsidP="00BC7D08">
            <w:pPr>
              <w:tabs>
                <w:tab w:val="left" w:pos="3231"/>
              </w:tabs>
              <w:jc w:val="right"/>
              <w:rPr>
                <w:sz w:val="28"/>
                <w:szCs w:val="28"/>
              </w:rPr>
            </w:pPr>
          </w:p>
        </w:tc>
        <w:tc>
          <w:tcPr>
            <w:tcW w:w="4360" w:type="dxa"/>
          </w:tcPr>
          <w:p w14:paraId="596D2FF5" w14:textId="626031A0" w:rsidR="00780D60" w:rsidRPr="00780D60" w:rsidRDefault="00E51DF8" w:rsidP="00AB6C30">
            <w:pPr>
              <w:jc w:val="right"/>
              <w:rPr>
                <w:sz w:val="28"/>
                <w:szCs w:val="28"/>
              </w:rPr>
            </w:pPr>
            <w:r>
              <w:rPr>
                <w:sz w:val="28"/>
                <w:szCs w:val="28"/>
              </w:rPr>
              <w:t>УТВЕРЖДЕН</w:t>
            </w:r>
          </w:p>
          <w:p w14:paraId="4CD5AF02" w14:textId="77777777" w:rsidR="00780D60" w:rsidRPr="00780D60" w:rsidRDefault="00780D60" w:rsidP="00AB6C30">
            <w:pPr>
              <w:jc w:val="right"/>
              <w:rPr>
                <w:sz w:val="28"/>
                <w:szCs w:val="28"/>
              </w:rPr>
            </w:pPr>
            <w:r w:rsidRPr="00780D60">
              <w:rPr>
                <w:sz w:val="28"/>
                <w:szCs w:val="28"/>
              </w:rPr>
              <w:t>постановлением администрации</w:t>
            </w:r>
          </w:p>
          <w:p w14:paraId="35D9687B" w14:textId="1D018CE2" w:rsidR="00780D60" w:rsidRDefault="00780D60" w:rsidP="00AB6C30">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E51DF8">
              <w:rPr>
                <w:sz w:val="28"/>
                <w:szCs w:val="28"/>
              </w:rPr>
              <w:t>Сахалинской области</w:t>
            </w:r>
          </w:p>
          <w:p w14:paraId="08AC4B2E" w14:textId="55621B7A" w:rsidR="00317724" w:rsidRPr="00780D60" w:rsidRDefault="00A0342A" w:rsidP="00AB6C30">
            <w:pPr>
              <w:spacing w:line="360" w:lineRule="auto"/>
              <w:jc w:val="right"/>
              <w:rPr>
                <w:sz w:val="28"/>
                <w:szCs w:val="28"/>
              </w:rPr>
            </w:pPr>
            <w:r>
              <w:rPr>
                <w:sz w:val="28"/>
                <w:szCs w:val="28"/>
              </w:rPr>
              <w:t>о</w:t>
            </w:r>
            <w:r w:rsidR="00317724" w:rsidRPr="007405B9">
              <w:rPr>
                <w:sz w:val="28"/>
                <w:szCs w:val="28"/>
              </w:rPr>
              <w:t>т</w:t>
            </w:r>
            <w:r>
              <w:rPr>
                <w:sz w:val="28"/>
                <w:szCs w:val="28"/>
              </w:rPr>
              <w:t xml:space="preserve"> 05.05.2025</w:t>
            </w:r>
            <w:r w:rsidR="00317724" w:rsidRPr="00222FA7">
              <w:rPr>
                <w:sz w:val="28"/>
                <w:szCs w:val="28"/>
              </w:rPr>
              <w:t xml:space="preserve"> № </w:t>
            </w:r>
            <w:r>
              <w:rPr>
                <w:sz w:val="28"/>
                <w:szCs w:val="28"/>
              </w:rPr>
              <w:t>395-п/25</w:t>
            </w:r>
          </w:p>
        </w:tc>
      </w:tr>
      <w:tr w:rsidR="00E51DF8" w14:paraId="241B5F5B" w14:textId="77777777" w:rsidTr="00780D60">
        <w:trPr>
          <w:gridAfter w:val="1"/>
          <w:wAfter w:w="4360" w:type="dxa"/>
        </w:trPr>
        <w:tc>
          <w:tcPr>
            <w:tcW w:w="5211" w:type="dxa"/>
          </w:tcPr>
          <w:p w14:paraId="52485405" w14:textId="77777777" w:rsidR="00E51DF8" w:rsidRDefault="00E51DF8" w:rsidP="00BC7D08">
            <w:pPr>
              <w:tabs>
                <w:tab w:val="left" w:pos="3231"/>
              </w:tabs>
              <w:jc w:val="right"/>
              <w:rPr>
                <w:sz w:val="28"/>
                <w:szCs w:val="28"/>
              </w:rPr>
            </w:pPr>
          </w:p>
        </w:tc>
      </w:tr>
      <w:tr w:rsidR="00E51DF8" w14:paraId="75F5F3EF" w14:textId="77777777" w:rsidTr="00780D60">
        <w:trPr>
          <w:gridAfter w:val="1"/>
          <w:wAfter w:w="4360" w:type="dxa"/>
        </w:trPr>
        <w:tc>
          <w:tcPr>
            <w:tcW w:w="5211" w:type="dxa"/>
          </w:tcPr>
          <w:p w14:paraId="4925EBAB" w14:textId="77777777" w:rsidR="00E51DF8" w:rsidRDefault="00E51DF8" w:rsidP="00BC7D08">
            <w:pPr>
              <w:tabs>
                <w:tab w:val="left" w:pos="3231"/>
              </w:tabs>
              <w:jc w:val="right"/>
              <w:rPr>
                <w:sz w:val="28"/>
                <w:szCs w:val="28"/>
              </w:rPr>
            </w:pPr>
          </w:p>
        </w:tc>
      </w:tr>
    </w:tbl>
    <w:p w14:paraId="23984B57" w14:textId="77777777" w:rsidR="009F1F1E" w:rsidRPr="005B7537" w:rsidRDefault="009F1F1E" w:rsidP="009F1F1E">
      <w:pPr>
        <w:jc w:val="center"/>
        <w:rPr>
          <w:b/>
          <w:bCs/>
          <w:sz w:val="28"/>
          <w:szCs w:val="28"/>
        </w:rPr>
      </w:pPr>
      <w:r w:rsidRPr="005B7537">
        <w:rPr>
          <w:b/>
          <w:bCs/>
          <w:sz w:val="28"/>
          <w:szCs w:val="28"/>
        </w:rPr>
        <w:t>Порядок</w:t>
      </w:r>
    </w:p>
    <w:p w14:paraId="0FA2F0DF" w14:textId="77777777" w:rsidR="00AB6C30" w:rsidRDefault="009F1F1E" w:rsidP="009F1F1E">
      <w:pPr>
        <w:jc w:val="center"/>
        <w:rPr>
          <w:b/>
          <w:bCs/>
          <w:sz w:val="28"/>
          <w:szCs w:val="28"/>
        </w:rPr>
      </w:pPr>
      <w:r w:rsidRPr="005B7537">
        <w:rPr>
          <w:b/>
          <w:bCs/>
          <w:sz w:val="28"/>
          <w:szCs w:val="28"/>
        </w:rPr>
        <w:t xml:space="preserve"> предоставления субсидии из</w:t>
      </w:r>
      <w:r>
        <w:rPr>
          <w:b/>
          <w:bCs/>
          <w:sz w:val="28"/>
          <w:szCs w:val="28"/>
        </w:rPr>
        <w:t xml:space="preserve"> бюджета Углегорского муниципального</w:t>
      </w:r>
      <w:r w:rsidRPr="005B7537">
        <w:rPr>
          <w:b/>
          <w:bCs/>
          <w:sz w:val="28"/>
          <w:szCs w:val="28"/>
        </w:rPr>
        <w:t xml:space="preserve"> округа</w:t>
      </w:r>
      <w:r>
        <w:rPr>
          <w:b/>
          <w:bCs/>
          <w:sz w:val="28"/>
          <w:szCs w:val="28"/>
        </w:rPr>
        <w:t xml:space="preserve"> Сахалинской области</w:t>
      </w:r>
      <w:r w:rsidRPr="005B7537">
        <w:rPr>
          <w:b/>
          <w:bCs/>
          <w:sz w:val="28"/>
          <w:szCs w:val="28"/>
        </w:rPr>
        <w:t xml:space="preserve"> юридическим лицам (за исключением субсидий государственным (муниципальным) учреждениям) - произво</w:t>
      </w:r>
      <w:r w:rsidRPr="005B7537">
        <w:rPr>
          <w:b/>
          <w:bCs/>
          <w:sz w:val="28"/>
          <w:szCs w:val="28"/>
        </w:rPr>
        <w:softHyphen/>
        <w:t>дителям работ (услуг) в целях финансового обеспечения затрат, связанных с капитальным ремонтом жилищного фонда, расположенного</w:t>
      </w:r>
      <w:r>
        <w:rPr>
          <w:b/>
          <w:bCs/>
          <w:sz w:val="28"/>
          <w:szCs w:val="28"/>
        </w:rPr>
        <w:t xml:space="preserve"> на территории Углегорского муниципального</w:t>
      </w:r>
      <w:r w:rsidRPr="005B7537">
        <w:rPr>
          <w:b/>
          <w:bCs/>
          <w:sz w:val="28"/>
          <w:szCs w:val="28"/>
        </w:rPr>
        <w:t xml:space="preserve"> округа</w:t>
      </w:r>
      <w:r>
        <w:rPr>
          <w:b/>
          <w:bCs/>
          <w:sz w:val="28"/>
          <w:szCs w:val="28"/>
        </w:rPr>
        <w:t xml:space="preserve"> </w:t>
      </w:r>
    </w:p>
    <w:p w14:paraId="248F029A" w14:textId="197A9B42" w:rsidR="009F1F1E" w:rsidRPr="005B7537" w:rsidRDefault="009F1F1E" w:rsidP="009F1F1E">
      <w:pPr>
        <w:jc w:val="center"/>
        <w:rPr>
          <w:b/>
          <w:bCs/>
          <w:sz w:val="28"/>
          <w:szCs w:val="28"/>
        </w:rPr>
      </w:pPr>
      <w:r>
        <w:rPr>
          <w:b/>
          <w:bCs/>
          <w:sz w:val="28"/>
          <w:szCs w:val="28"/>
        </w:rPr>
        <w:t>Сахалинской области</w:t>
      </w:r>
    </w:p>
    <w:p w14:paraId="26AA079F" w14:textId="77777777" w:rsidR="00337D5D" w:rsidRPr="00337D5D" w:rsidRDefault="00337D5D" w:rsidP="00337D5D"/>
    <w:p w14:paraId="04C97DE1" w14:textId="77777777" w:rsidR="00337D5D" w:rsidRPr="00337D5D" w:rsidRDefault="00337D5D" w:rsidP="00337D5D"/>
    <w:p w14:paraId="14C42DB4" w14:textId="77777777" w:rsidR="009F1F1E" w:rsidRPr="005B7537" w:rsidRDefault="009F1F1E" w:rsidP="009F1F1E">
      <w:pPr>
        <w:autoSpaceDE w:val="0"/>
        <w:autoSpaceDN w:val="0"/>
        <w:adjustRightInd w:val="0"/>
        <w:jc w:val="center"/>
        <w:outlineLvl w:val="0"/>
        <w:rPr>
          <w:rFonts w:eastAsia="Calibri"/>
          <w:b/>
          <w:sz w:val="28"/>
          <w:szCs w:val="28"/>
        </w:rPr>
      </w:pPr>
      <w:r w:rsidRPr="005B7537">
        <w:rPr>
          <w:rFonts w:eastAsia="Calibri"/>
          <w:b/>
          <w:sz w:val="28"/>
          <w:szCs w:val="28"/>
        </w:rPr>
        <w:t>1. Общие положения о предоставлении субсидии</w:t>
      </w:r>
    </w:p>
    <w:p w14:paraId="451A01F8" w14:textId="77777777" w:rsidR="009F1F1E" w:rsidRPr="005B7537" w:rsidRDefault="009F1F1E" w:rsidP="009F1F1E">
      <w:pPr>
        <w:autoSpaceDE w:val="0"/>
        <w:autoSpaceDN w:val="0"/>
        <w:adjustRightInd w:val="0"/>
        <w:jc w:val="center"/>
        <w:outlineLvl w:val="0"/>
        <w:rPr>
          <w:rFonts w:eastAsia="Calibri"/>
          <w:bCs/>
          <w:sz w:val="28"/>
          <w:szCs w:val="28"/>
        </w:rPr>
      </w:pPr>
    </w:p>
    <w:p w14:paraId="11CA6E0C" w14:textId="77777777" w:rsidR="009F1F1E" w:rsidRPr="002C3821" w:rsidRDefault="009F1F1E" w:rsidP="00AB6C30">
      <w:pPr>
        <w:pStyle w:val="ConsPlusNormal"/>
        <w:ind w:firstLine="709"/>
        <w:jc w:val="both"/>
        <w:rPr>
          <w:rFonts w:ascii="Times New Roman" w:hAnsi="Times New Roman"/>
          <w:sz w:val="28"/>
          <w:szCs w:val="28"/>
        </w:rPr>
      </w:pPr>
      <w:r w:rsidRPr="002C3821">
        <w:rPr>
          <w:rFonts w:ascii="Times New Roman" w:hAnsi="Times New Roman"/>
          <w:sz w:val="28"/>
          <w:szCs w:val="28"/>
        </w:rPr>
        <w:t>1.1. Порядок предоставления субсидии из бюджета Углегорского муниципального округа Сахалинской области юридическим лицам (за исключением государственных (муниципальных) учреждений), индивидуальным предпринимателям, а также физическим лицам - производителям товаров, работ, услуг на финансовое обеспечение затрат на проведение работ и (или) услуг по капитальному ремонту многоквартирных домов, расположенных на территории Углегорского муниципального округа Сахалинской области (далее - Порядок, субсидия) определяет общие положения, порядок проведения отбора, условия и порядок предоставления субсидии, требования в части предоставления отчетности, осуществления контроля (мониторинга) за соблюдением условий и порядка предоставления субсидии и ответственности за их нарушение.</w:t>
      </w:r>
    </w:p>
    <w:p w14:paraId="1DEC8BDE" w14:textId="3DDAA812" w:rsidR="009F1F1E" w:rsidRPr="002C3821" w:rsidRDefault="009F1F1E" w:rsidP="00AB6C30">
      <w:pPr>
        <w:pStyle w:val="ConsPlusNormal"/>
        <w:ind w:firstLine="709"/>
        <w:jc w:val="both"/>
        <w:rPr>
          <w:rFonts w:ascii="Times New Roman" w:hAnsi="Times New Roman"/>
        </w:rPr>
      </w:pPr>
      <w:r w:rsidRPr="002C3821">
        <w:rPr>
          <w:rFonts w:ascii="Times New Roman" w:hAnsi="Times New Roman"/>
          <w:sz w:val="28"/>
          <w:szCs w:val="28"/>
        </w:rPr>
        <w:t xml:space="preserve">1.2. Субсидия предоставляется в рамках реализации муниципальной </w:t>
      </w:r>
      <w:hyperlink r:id="rId10">
        <w:r w:rsidRPr="00E51DF8">
          <w:rPr>
            <w:rFonts w:ascii="Times New Roman" w:hAnsi="Times New Roman"/>
            <w:sz w:val="28"/>
            <w:szCs w:val="28"/>
          </w:rPr>
          <w:t>программы</w:t>
        </w:r>
      </w:hyperlink>
      <w:r w:rsidRPr="00E51DF8">
        <w:rPr>
          <w:rFonts w:ascii="Times New Roman" w:hAnsi="Times New Roman"/>
        </w:rPr>
        <w:t xml:space="preserve"> </w:t>
      </w:r>
      <w:r w:rsidRPr="002C3821">
        <w:rPr>
          <w:rFonts w:ascii="Times New Roman" w:hAnsi="Times New Roman"/>
          <w:sz w:val="28"/>
          <w:szCs w:val="28"/>
        </w:rPr>
        <w:t>«</w:t>
      </w:r>
      <w:r w:rsidR="00E51DF8">
        <w:rPr>
          <w:rFonts w:ascii="Times New Roman" w:hAnsi="Times New Roman"/>
          <w:sz w:val="28"/>
          <w:szCs w:val="28"/>
        </w:rPr>
        <w:t>Обеспечение населения муниципального</w:t>
      </w:r>
      <w:r w:rsidRPr="002C3821">
        <w:rPr>
          <w:rFonts w:ascii="Times New Roman" w:hAnsi="Times New Roman"/>
          <w:sz w:val="28"/>
          <w:szCs w:val="28"/>
        </w:rPr>
        <w:t xml:space="preserve"> округа качественными услугами жилищно-коммунального хозяйства», утвержденной постановлением администрации Углегорского муниципального округа Сахалинской области от 05.02.2025 № 100-п/25 (далее – Муниципальная программа), регулирует предоставление субсидии в целях финансового обеспечения затрат, связанных с капитальным ремонтом жилищного фонда, расположенного на территории Углегорского муниципального округа Сахалинская область (далее – субсидия).</w:t>
      </w:r>
    </w:p>
    <w:p w14:paraId="16BE7E65" w14:textId="77777777" w:rsidR="009F1F1E" w:rsidRPr="002C3821" w:rsidRDefault="009F1F1E" w:rsidP="00AB6C30">
      <w:pPr>
        <w:pStyle w:val="ConsPlusNormal"/>
        <w:ind w:firstLine="709"/>
        <w:jc w:val="both"/>
        <w:rPr>
          <w:rFonts w:ascii="Times New Roman" w:hAnsi="Times New Roman"/>
          <w:sz w:val="28"/>
          <w:szCs w:val="28"/>
        </w:rPr>
      </w:pPr>
      <w:r w:rsidRPr="00AB6C30">
        <w:rPr>
          <w:rFonts w:ascii="Times New Roman" w:hAnsi="Times New Roman"/>
          <w:sz w:val="28"/>
          <w:szCs w:val="28"/>
        </w:rPr>
        <w:t>1.3. Главный распорядитель бюджетных средств -</w:t>
      </w:r>
      <w:r w:rsidRPr="00AB6C30">
        <w:rPr>
          <w:sz w:val="28"/>
          <w:szCs w:val="28"/>
        </w:rPr>
        <w:t xml:space="preserve"> </w:t>
      </w:r>
      <w:r w:rsidRPr="00AB6C30">
        <w:rPr>
          <w:rFonts w:ascii="Times New Roman" w:hAnsi="Times New Roman"/>
          <w:sz w:val="28"/>
          <w:szCs w:val="28"/>
        </w:rPr>
        <w:t>Администрация Углегорского муниципального округа Сахалинской области, до которого в</w:t>
      </w:r>
      <w:r w:rsidRPr="002C3821">
        <w:rPr>
          <w:rFonts w:ascii="Times New Roman" w:hAnsi="Times New Roman"/>
          <w:sz w:val="28"/>
          <w:szCs w:val="28"/>
        </w:rPr>
        <w:t xml:space="preserve">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предусмотренные в бюджете</w:t>
      </w:r>
      <w:r>
        <w:rPr>
          <w:rFonts w:ascii="Times New Roman" w:hAnsi="Times New Roman"/>
          <w:sz w:val="28"/>
          <w:szCs w:val="28"/>
        </w:rPr>
        <w:t xml:space="preserve"> Углегорского муниципального округа Сахалинской области</w:t>
      </w:r>
      <w:r w:rsidRPr="002C3821">
        <w:rPr>
          <w:rFonts w:ascii="Times New Roman" w:hAnsi="Times New Roman"/>
          <w:sz w:val="28"/>
          <w:szCs w:val="28"/>
        </w:rPr>
        <w:t xml:space="preserve">, на </w:t>
      </w:r>
      <w:r w:rsidRPr="002C3821">
        <w:rPr>
          <w:rFonts w:ascii="Times New Roman" w:hAnsi="Times New Roman"/>
          <w:sz w:val="28"/>
          <w:szCs w:val="28"/>
        </w:rPr>
        <w:lastRenderedPageBreak/>
        <w:t>соответствующий финансовый год и плановый период (далее - Главный распорядитель).</w:t>
      </w:r>
    </w:p>
    <w:p w14:paraId="2503ABC1" w14:textId="77777777" w:rsidR="009F1F1E" w:rsidRPr="002C3821" w:rsidRDefault="009F1F1E" w:rsidP="00AB6C30">
      <w:pPr>
        <w:pStyle w:val="ConsPlusNormal"/>
        <w:ind w:firstLine="709"/>
        <w:jc w:val="both"/>
        <w:rPr>
          <w:rFonts w:ascii="Times New Roman" w:hAnsi="Times New Roman"/>
          <w:sz w:val="28"/>
          <w:szCs w:val="28"/>
        </w:rPr>
      </w:pPr>
      <w:r w:rsidRPr="002C3821">
        <w:rPr>
          <w:rFonts w:ascii="Times New Roman" w:hAnsi="Times New Roman"/>
          <w:sz w:val="28"/>
          <w:szCs w:val="28"/>
        </w:rPr>
        <w:t>1.4. Способом предоставления субсидии является финансовое обеспечение затрат на проведение работ и (или) услуг по капитальному ремонту многоквартирных домов, расположенных на территории</w:t>
      </w:r>
      <w:r>
        <w:rPr>
          <w:rFonts w:ascii="Times New Roman" w:hAnsi="Times New Roman"/>
          <w:sz w:val="28"/>
          <w:szCs w:val="28"/>
        </w:rPr>
        <w:t xml:space="preserve"> Углегорского муниципального округа Сахалинской области</w:t>
      </w:r>
      <w:r w:rsidRPr="002C3821">
        <w:rPr>
          <w:rFonts w:ascii="Times New Roman" w:hAnsi="Times New Roman"/>
          <w:sz w:val="28"/>
          <w:szCs w:val="28"/>
        </w:rPr>
        <w:t>.</w:t>
      </w:r>
    </w:p>
    <w:p w14:paraId="18E0D465" w14:textId="77777777" w:rsidR="009F1F1E" w:rsidRPr="002C3821" w:rsidRDefault="009F1F1E" w:rsidP="00AB6C30">
      <w:pPr>
        <w:pStyle w:val="ConsPlusNormal"/>
        <w:ind w:firstLine="709"/>
        <w:jc w:val="both"/>
        <w:rPr>
          <w:rFonts w:ascii="Times New Roman" w:hAnsi="Times New Roman"/>
          <w:sz w:val="28"/>
          <w:szCs w:val="28"/>
        </w:rPr>
      </w:pPr>
      <w:r w:rsidRPr="002C3821">
        <w:rPr>
          <w:rFonts w:ascii="Times New Roman" w:hAnsi="Times New Roman"/>
          <w:sz w:val="28"/>
          <w:szCs w:val="28"/>
        </w:rPr>
        <w:t>1.5.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 в порядке, установленном Министерством финансов Российской Федерации.</w:t>
      </w:r>
    </w:p>
    <w:p w14:paraId="0440F2E6" w14:textId="77777777" w:rsidR="009F1F1E" w:rsidRPr="005B7537" w:rsidRDefault="009F1F1E" w:rsidP="00AB6C30">
      <w:pPr>
        <w:autoSpaceDE w:val="0"/>
        <w:autoSpaceDN w:val="0"/>
        <w:adjustRightInd w:val="0"/>
        <w:ind w:firstLine="709"/>
        <w:jc w:val="both"/>
        <w:rPr>
          <w:rFonts w:eastAsia="Calibri"/>
          <w:sz w:val="28"/>
          <w:szCs w:val="28"/>
        </w:rPr>
      </w:pPr>
    </w:p>
    <w:p w14:paraId="4AB30A9D" w14:textId="77777777" w:rsidR="009F1F1E" w:rsidRDefault="009F1F1E" w:rsidP="00AB6C30">
      <w:pPr>
        <w:autoSpaceDE w:val="0"/>
        <w:autoSpaceDN w:val="0"/>
        <w:adjustRightInd w:val="0"/>
        <w:jc w:val="center"/>
        <w:outlineLvl w:val="0"/>
        <w:rPr>
          <w:rFonts w:eastAsia="Calibri"/>
          <w:b/>
          <w:sz w:val="28"/>
          <w:szCs w:val="28"/>
        </w:rPr>
      </w:pPr>
      <w:r w:rsidRPr="005B7537">
        <w:rPr>
          <w:rFonts w:eastAsia="Calibri"/>
          <w:b/>
          <w:sz w:val="28"/>
          <w:szCs w:val="28"/>
        </w:rPr>
        <w:t xml:space="preserve">2. Порядок проведения отбора получателей субсидий </w:t>
      </w:r>
    </w:p>
    <w:p w14:paraId="51AB178E" w14:textId="77777777" w:rsidR="009F1F1E" w:rsidRPr="005B7537" w:rsidRDefault="009F1F1E" w:rsidP="00AB6C30">
      <w:pPr>
        <w:autoSpaceDE w:val="0"/>
        <w:autoSpaceDN w:val="0"/>
        <w:adjustRightInd w:val="0"/>
        <w:ind w:firstLine="709"/>
        <w:jc w:val="center"/>
        <w:outlineLvl w:val="0"/>
        <w:rPr>
          <w:rFonts w:eastAsia="Calibri"/>
          <w:b/>
          <w:sz w:val="28"/>
          <w:szCs w:val="28"/>
        </w:rPr>
      </w:pPr>
    </w:p>
    <w:p w14:paraId="2BB3795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 Отбор получателей субсидии (далее -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1F435893"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2.2. Взаимодействие Главного распорядителя и Комиссии, создаваемой Главным распорядителем в </w:t>
      </w:r>
      <w:r w:rsidRPr="00E51DF8">
        <w:rPr>
          <w:rFonts w:ascii="Times New Roman" w:hAnsi="Times New Roman"/>
          <w:sz w:val="28"/>
          <w:szCs w:val="28"/>
        </w:rPr>
        <w:t xml:space="preserve">соответствии с </w:t>
      </w:r>
      <w:hyperlink w:anchor="P161">
        <w:r w:rsidRPr="00E51DF8">
          <w:rPr>
            <w:rFonts w:ascii="Times New Roman" w:hAnsi="Times New Roman"/>
            <w:sz w:val="28"/>
            <w:szCs w:val="28"/>
          </w:rPr>
          <w:t>подпунктом 2.23.1</w:t>
        </w:r>
      </w:hyperlink>
      <w:r w:rsidRPr="00E51DF8">
        <w:rPr>
          <w:rFonts w:ascii="Times New Roman" w:hAnsi="Times New Roman"/>
          <w:sz w:val="28"/>
          <w:szCs w:val="28"/>
        </w:rPr>
        <w:t xml:space="preserve"> Порядка </w:t>
      </w:r>
      <w:r w:rsidRPr="000D7281">
        <w:rPr>
          <w:rFonts w:ascii="Times New Roman" w:hAnsi="Times New Roman"/>
          <w:sz w:val="28"/>
          <w:szCs w:val="28"/>
        </w:rPr>
        <w:t>(далее - Комиссия), с участниками отбора при проведении отбора осуществляется с использованием документов в электронной форме в системе "Электронный бюджет".</w:t>
      </w:r>
    </w:p>
    <w:p w14:paraId="75A9C1F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2.3. Доступ участников отбора (получателей субсидии)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14:paraId="0C81F96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2.4. Отбор осуществляется на конкурентной основе способом запроса предложений на основании заявок, направленных участниками отбора для участия в отборе (далее - заявка), исходя из соответствия участника отбора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 категории получателей субсидии, указанной в </w:t>
      </w:r>
      <w:hyperlink w:anchor="P75">
        <w:r w:rsidRPr="00E51DF8">
          <w:rPr>
            <w:rFonts w:ascii="Times New Roman" w:hAnsi="Times New Roman"/>
            <w:sz w:val="28"/>
            <w:szCs w:val="28"/>
          </w:rPr>
          <w:t>пункте 2.6</w:t>
        </w:r>
      </w:hyperlink>
      <w:r w:rsidRPr="00E51DF8">
        <w:rPr>
          <w:rFonts w:ascii="Times New Roman" w:hAnsi="Times New Roman"/>
          <w:sz w:val="28"/>
          <w:szCs w:val="28"/>
        </w:rPr>
        <w:t xml:space="preserve"> Порядка и очередности поступления заявок на участие в отборе.</w:t>
      </w:r>
    </w:p>
    <w:p w14:paraId="714A40A1" w14:textId="77777777" w:rsidR="009F1F1E" w:rsidRPr="000D7281" w:rsidRDefault="009F1F1E" w:rsidP="00AB6C30">
      <w:pPr>
        <w:pStyle w:val="ConsPlusNormal"/>
        <w:ind w:firstLine="709"/>
        <w:jc w:val="both"/>
        <w:rPr>
          <w:rFonts w:ascii="Times New Roman" w:hAnsi="Times New Roman"/>
          <w:sz w:val="28"/>
          <w:szCs w:val="28"/>
        </w:rPr>
      </w:pPr>
      <w:bookmarkStart w:id="0" w:name="P65"/>
      <w:bookmarkEnd w:id="0"/>
      <w:r w:rsidRPr="000D7281">
        <w:rPr>
          <w:rFonts w:ascii="Times New Roman" w:hAnsi="Times New Roman"/>
          <w:sz w:val="28"/>
          <w:szCs w:val="28"/>
        </w:rPr>
        <w:t>2.5. Участник отбора на дату подачи заявки, а получатель субсидии - на дату заключения Соглашения должен соответствовать следующим требованиям:</w:t>
      </w:r>
    </w:p>
    <w:p w14:paraId="489E5A9F" w14:textId="77777777" w:rsidR="009F1F1E" w:rsidRPr="000D7281" w:rsidRDefault="009F1F1E" w:rsidP="00AB6C30">
      <w:pPr>
        <w:pStyle w:val="ConsPlusNormal"/>
        <w:ind w:firstLine="709"/>
        <w:jc w:val="both"/>
        <w:rPr>
          <w:rFonts w:ascii="Times New Roman" w:hAnsi="Times New Roman"/>
          <w:sz w:val="28"/>
          <w:szCs w:val="28"/>
        </w:rPr>
      </w:pPr>
      <w:bookmarkStart w:id="1" w:name="P66"/>
      <w:bookmarkEnd w:id="1"/>
      <w:r w:rsidRPr="000D7281">
        <w:rPr>
          <w:rFonts w:ascii="Times New Roman" w:hAnsi="Times New Roman"/>
          <w:sz w:val="28"/>
          <w:szCs w:val="28"/>
        </w:rPr>
        <w:t xml:space="preserve">2.5.1.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w:t>
      </w:r>
      <w:r w:rsidRPr="000D7281">
        <w:rPr>
          <w:rFonts w:ascii="Times New Roman" w:hAnsi="Times New Roman"/>
          <w:sz w:val="28"/>
          <w:szCs w:val="28"/>
        </w:rPr>
        <w:lastRenderedPageBreak/>
        <w:t>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E076272" w14:textId="77777777" w:rsidR="009F1F1E" w:rsidRPr="00E51DF8"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2.5.2. Участник отбора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w:t>
      </w:r>
      <w:r w:rsidRPr="00E51DF8">
        <w:rPr>
          <w:rFonts w:ascii="Times New Roman" w:hAnsi="Times New Roman"/>
          <w:sz w:val="28"/>
          <w:szCs w:val="28"/>
        </w:rPr>
        <w:t>ости или терроризму.</w:t>
      </w:r>
    </w:p>
    <w:p w14:paraId="7C58A3B3"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2.5.3. Участник отбора (получатель субсидии) не находится в составляемых в рамках реализации полномочий, предусмотренных </w:t>
      </w:r>
      <w:hyperlink r:id="rId11">
        <w:r w:rsidRPr="00E51DF8">
          <w:rPr>
            <w:rFonts w:ascii="Times New Roman" w:hAnsi="Times New Roman"/>
            <w:sz w:val="28"/>
            <w:szCs w:val="28"/>
          </w:rPr>
          <w:t>главой VII</w:t>
        </w:r>
      </w:hyperlink>
      <w:r w:rsidRPr="00E51DF8">
        <w:rPr>
          <w:rFonts w:ascii="Times New Roman" w:hAnsi="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F8D06A1"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2.5.4. Участник отбора (получатель субсидии) не получает средства из бюджета Углегорского муниципального округа Сахалинской области на основании иных муниципальных правовых актов на цели, установленные Порядком.</w:t>
      </w:r>
    </w:p>
    <w:p w14:paraId="10445164"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2.5.5. Участник отбора (получатель субсидии) не является иностранным агентом в соответствии с Федеральным </w:t>
      </w:r>
      <w:hyperlink r:id="rId12">
        <w:r w:rsidRPr="00E51DF8">
          <w:rPr>
            <w:rFonts w:ascii="Times New Roman" w:hAnsi="Times New Roman"/>
            <w:sz w:val="28"/>
            <w:szCs w:val="28"/>
          </w:rPr>
          <w:t>законом</w:t>
        </w:r>
      </w:hyperlink>
      <w:r w:rsidRPr="00E51DF8">
        <w:rPr>
          <w:rFonts w:ascii="Times New Roman" w:hAnsi="Times New Roman"/>
          <w:sz w:val="28"/>
          <w:szCs w:val="28"/>
        </w:rPr>
        <w:t xml:space="preserve"> "О контроле за деятельностью лиц, находящихся под иностранным влиянием".</w:t>
      </w:r>
    </w:p>
    <w:p w14:paraId="27F32965" w14:textId="77777777" w:rsidR="009F1F1E" w:rsidRPr="000D7281"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2.5.6. У участника отбора (получателя субсидии) на едином налоговом счете отсутствует или не превышает размер, определенный </w:t>
      </w:r>
      <w:hyperlink r:id="rId13">
        <w:r w:rsidRPr="00E51DF8">
          <w:rPr>
            <w:rFonts w:ascii="Times New Roman" w:hAnsi="Times New Roman"/>
            <w:sz w:val="28"/>
            <w:szCs w:val="28"/>
          </w:rPr>
          <w:t>пунктом 3 статьи 47</w:t>
        </w:r>
      </w:hyperlink>
      <w:r w:rsidRPr="00E51DF8">
        <w:rPr>
          <w:rFonts w:ascii="Times New Roman" w:hAnsi="Times New Roman"/>
          <w:sz w:val="28"/>
          <w:szCs w:val="28"/>
        </w:rPr>
        <w:t xml:space="preserve"> Налогового кодекса Российской Федерации, задолженность </w:t>
      </w:r>
      <w:r w:rsidRPr="000D7281">
        <w:rPr>
          <w:rFonts w:ascii="Times New Roman" w:hAnsi="Times New Roman"/>
          <w:sz w:val="28"/>
          <w:szCs w:val="28"/>
        </w:rPr>
        <w:t>по уплате налогов, сборов и страховых взносов в бюджеты бюджетной системы Российской Федерации.</w:t>
      </w:r>
    </w:p>
    <w:p w14:paraId="3687C6C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2.5.7. У участника отбора (получателя субсидии) отсутствуют просроченная задолженность по возврату в бюджет </w:t>
      </w:r>
      <w:r>
        <w:rPr>
          <w:rFonts w:ascii="Times New Roman" w:hAnsi="Times New Roman"/>
          <w:sz w:val="28"/>
          <w:szCs w:val="28"/>
        </w:rPr>
        <w:t xml:space="preserve">Углегорского муниципального округа Сахалинской области </w:t>
      </w:r>
      <w:r w:rsidRPr="000D7281">
        <w:rPr>
          <w:rFonts w:ascii="Times New Roman" w:hAnsi="Times New Roman"/>
          <w:sz w:val="28"/>
          <w:szCs w:val="28"/>
        </w:rPr>
        <w:t>иных субсидий, бюджетных инвестиций, а также иная просроченная (неурегулированная) задолженность по денежным обязательствам перед</w:t>
      </w:r>
      <w:r>
        <w:rPr>
          <w:rFonts w:ascii="Times New Roman" w:hAnsi="Times New Roman"/>
          <w:sz w:val="28"/>
          <w:szCs w:val="28"/>
        </w:rPr>
        <w:t xml:space="preserve"> администрацией Углегорского муниципального округа Сахалинской области</w:t>
      </w:r>
      <w:r w:rsidRPr="000D7281">
        <w:rPr>
          <w:rFonts w:ascii="Times New Roman" w:hAnsi="Times New Roman"/>
          <w:sz w:val="28"/>
          <w:szCs w:val="28"/>
        </w:rPr>
        <w:t>.</w:t>
      </w:r>
    </w:p>
    <w:p w14:paraId="11E1BE4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2.5.8. Участник отбора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(получателем субсидии), другого юридического лица), ликвидации, в отношении его не введена процедура банкротства, деятельность участника отбора (получателя субсидии) не приостановлена в порядке, предусмотренном законодательством Российской Федерации, а участник отбора (получатель </w:t>
      </w:r>
      <w:r w:rsidRPr="000D7281">
        <w:rPr>
          <w:rFonts w:ascii="Times New Roman" w:hAnsi="Times New Roman"/>
          <w:sz w:val="28"/>
          <w:szCs w:val="28"/>
        </w:rPr>
        <w:lastRenderedPageBreak/>
        <w:t>субсидии), являющийся индивидуальным предпринимателем, не прекратил деятельность в качестве индивидуального предпринимателя.</w:t>
      </w:r>
    </w:p>
    <w:p w14:paraId="1C4C5DB1" w14:textId="77777777" w:rsidR="009F1F1E" w:rsidRPr="000D7281" w:rsidRDefault="009F1F1E" w:rsidP="00AB6C30">
      <w:pPr>
        <w:pStyle w:val="ConsPlusNormal"/>
        <w:ind w:firstLine="709"/>
        <w:jc w:val="both"/>
        <w:rPr>
          <w:rFonts w:ascii="Times New Roman" w:hAnsi="Times New Roman"/>
          <w:sz w:val="28"/>
          <w:szCs w:val="28"/>
        </w:rPr>
      </w:pPr>
      <w:bookmarkStart w:id="2" w:name="P74"/>
      <w:bookmarkEnd w:id="2"/>
      <w:r w:rsidRPr="000D7281">
        <w:rPr>
          <w:rFonts w:ascii="Times New Roman" w:hAnsi="Times New Roman"/>
          <w:sz w:val="28"/>
          <w:szCs w:val="28"/>
        </w:rPr>
        <w:t>2.5.9. В реестре дисквалифицированных лиц отсутствуют сведения о дисквалифицированных руководителе и (или) главном бухгалтере (при наличии) участника отбора (получателя субсидии).</w:t>
      </w:r>
    </w:p>
    <w:p w14:paraId="38B30ADF" w14:textId="77777777" w:rsidR="009F1F1E" w:rsidRPr="000D7281" w:rsidRDefault="009F1F1E" w:rsidP="00AB6C30">
      <w:pPr>
        <w:pStyle w:val="ConsPlusNormal"/>
        <w:ind w:firstLine="709"/>
        <w:jc w:val="both"/>
        <w:rPr>
          <w:rFonts w:ascii="Times New Roman" w:hAnsi="Times New Roman"/>
          <w:sz w:val="28"/>
          <w:szCs w:val="28"/>
        </w:rPr>
      </w:pPr>
      <w:bookmarkStart w:id="3" w:name="P75"/>
      <w:bookmarkEnd w:id="3"/>
      <w:r w:rsidRPr="000D7281">
        <w:rPr>
          <w:rFonts w:ascii="Times New Roman" w:hAnsi="Times New Roman"/>
          <w:sz w:val="28"/>
          <w:szCs w:val="28"/>
        </w:rPr>
        <w:t>2.6. Категорию получателей субсидии составляют участники отбора - управляющие организации, товарищества собственников жилья, жилищные, жилищно-строительные кооперативы, иные специализированные потребительские кооперативы, индивидуальные предприниматели, физические лица, осуществляющие оказание услуг по содержанию и (или) выполнению работ по ремонту общего имущества в многоквартирном доме.</w:t>
      </w:r>
    </w:p>
    <w:p w14:paraId="47B4CFFF"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2.7. Главный распорядитель не позднее трех календарных дней до дня начала приема заявок формирует и размещает на Едином портале объявление о проведении отбора.</w:t>
      </w:r>
    </w:p>
    <w:p w14:paraId="7E9C524F"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 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и включает в себя следующую информацию:</w:t>
      </w:r>
    </w:p>
    <w:p w14:paraId="4E0E9763"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2.8.1. Сроки проведения отбора;</w:t>
      </w:r>
    </w:p>
    <w:p w14:paraId="20D2800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2.8.2. Дату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14:paraId="4685E521"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2.8.3. Наименование, место нахождения, почтовый адрес, адрес электронной почты Главного распорядителя;</w:t>
      </w:r>
    </w:p>
    <w:p w14:paraId="19B40E5D" w14:textId="77777777" w:rsidR="009F1F1E" w:rsidRPr="00E51DF8"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2.8.4. Результат, характеристика результата предоставления субсидии в </w:t>
      </w:r>
      <w:r w:rsidRPr="00E51DF8">
        <w:rPr>
          <w:rFonts w:ascii="Times New Roman" w:hAnsi="Times New Roman"/>
          <w:sz w:val="28"/>
          <w:szCs w:val="28"/>
        </w:rPr>
        <w:t xml:space="preserve">соответствии с </w:t>
      </w:r>
      <w:hyperlink w:anchor="P252">
        <w:r w:rsidRPr="00E51DF8">
          <w:rPr>
            <w:rFonts w:ascii="Times New Roman" w:hAnsi="Times New Roman"/>
            <w:sz w:val="28"/>
            <w:szCs w:val="28"/>
          </w:rPr>
          <w:t>пунктом 3.9</w:t>
        </w:r>
      </w:hyperlink>
      <w:r w:rsidRPr="00E51DF8">
        <w:rPr>
          <w:rFonts w:ascii="Times New Roman" w:hAnsi="Times New Roman"/>
          <w:sz w:val="28"/>
          <w:szCs w:val="28"/>
        </w:rPr>
        <w:t xml:space="preserve"> Порядка;</w:t>
      </w:r>
    </w:p>
    <w:p w14:paraId="2B97C46D"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2.8.5. Доменное имя и (или) указатели страниц системы "Электронный бюджет" в сети "Интернет";</w:t>
      </w:r>
    </w:p>
    <w:p w14:paraId="78575DBD"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2.8.6. Требования к участникам отбора, определенные в соответствии с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 и к перечню документов, представляемых участниками отбора для подтверждения соответствия указанным требованиям.</w:t>
      </w:r>
    </w:p>
    <w:p w14:paraId="4AB41B30"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2.8.7. Категорию получателей субсидии.</w:t>
      </w:r>
    </w:p>
    <w:p w14:paraId="7A83E01E"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2.8.8. Порядок подачи участниками отбора заявок и требования, предъявляемые к форме и содержанию заявок.</w:t>
      </w:r>
    </w:p>
    <w:p w14:paraId="3039DD61"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2.8.9. Порядок отзыва заявок, порядок их возврата, определяющий, в том числе основания для возврата заявок, порядок внесения изменений в заявки.</w:t>
      </w:r>
    </w:p>
    <w:p w14:paraId="36EE9D18"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2.8.10. Правила рассмотрения заявок в соответствии с </w:t>
      </w:r>
      <w:hyperlink w:anchor="P160">
        <w:r w:rsidRPr="00E51DF8">
          <w:rPr>
            <w:rFonts w:ascii="Times New Roman" w:hAnsi="Times New Roman"/>
            <w:sz w:val="28"/>
            <w:szCs w:val="28"/>
          </w:rPr>
          <w:t>пунктами 2.23</w:t>
        </w:r>
      </w:hyperlink>
      <w:r w:rsidRPr="00E51DF8">
        <w:rPr>
          <w:rFonts w:ascii="Times New Roman" w:hAnsi="Times New Roman"/>
          <w:sz w:val="28"/>
          <w:szCs w:val="28"/>
        </w:rPr>
        <w:t xml:space="preserve"> - </w:t>
      </w:r>
      <w:hyperlink w:anchor="P196">
        <w:r w:rsidRPr="00E51DF8">
          <w:rPr>
            <w:rFonts w:ascii="Times New Roman" w:hAnsi="Times New Roman"/>
            <w:sz w:val="28"/>
            <w:szCs w:val="28"/>
          </w:rPr>
          <w:t>2.30</w:t>
        </w:r>
      </w:hyperlink>
      <w:r w:rsidRPr="00E51DF8">
        <w:rPr>
          <w:rFonts w:ascii="Times New Roman" w:hAnsi="Times New Roman"/>
          <w:sz w:val="28"/>
          <w:szCs w:val="28"/>
        </w:rPr>
        <w:t xml:space="preserve"> Порядка.</w:t>
      </w:r>
    </w:p>
    <w:p w14:paraId="7B0D66C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2.8.11. Порядок возврата заявок на доработку.</w:t>
      </w:r>
    </w:p>
    <w:p w14:paraId="4C2DB272"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2.8.12. Порядок отклонения заявок, а также информацию об основаниях их отклонения.</w:t>
      </w:r>
    </w:p>
    <w:p w14:paraId="10238F8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lastRenderedPageBreak/>
        <w:t>2.8.13.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а также предельное количество победителей отбора.</w:t>
      </w:r>
    </w:p>
    <w:p w14:paraId="3F457519"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2.8.14.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66AA181F"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2.8.15. Срок, в течение которого победитель отбора должен подписать Соглашение о предоставлении из бюджета </w:t>
      </w:r>
      <w:r>
        <w:rPr>
          <w:rFonts w:ascii="Times New Roman" w:hAnsi="Times New Roman"/>
          <w:sz w:val="28"/>
          <w:szCs w:val="28"/>
        </w:rPr>
        <w:t xml:space="preserve">Углегорского муниципального округа Сахалинской области </w:t>
      </w:r>
      <w:r w:rsidRPr="000D7281">
        <w:rPr>
          <w:rFonts w:ascii="Times New Roman" w:hAnsi="Times New Roman"/>
          <w:sz w:val="28"/>
          <w:szCs w:val="28"/>
        </w:rPr>
        <w:t>субсидии на финансовое обеспечение затрат на проведение работ и (или) услуг по капитальному ремонту многоквартирного дома (далее - Соглашение).</w:t>
      </w:r>
    </w:p>
    <w:p w14:paraId="266C4783"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2.8.16. Условия признания победителя (победителей) отбора уклонившимся от заключения Соглашения.</w:t>
      </w:r>
    </w:p>
    <w:p w14:paraId="230035CC"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2.8.17. Сроки размещения протокола подведения итогов отбора на Едином портале, которые не могут быть позднее 14-го календарного дня, следующего за днем определения победителя (победителей) отбора.</w:t>
      </w:r>
    </w:p>
    <w:p w14:paraId="5A1C985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2.9. Порядок внесения изменений в объявление о проведении отбора.</w:t>
      </w:r>
    </w:p>
    <w:p w14:paraId="160D3B8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Внесение изменений в объявление о проведении отбора осуществляется не позднее наступления даты окончания приема заявок участников отбора получателей субсидий с соблюдением следующих условий:</w:t>
      </w:r>
    </w:p>
    <w:p w14:paraId="14B0FEB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14:paraId="65294C95"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7C6BEB9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533AA6B3"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14:paraId="0C19F19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2.10. Любой участник отбора со дня размещения объявления о проведении отбора на Едином портале в срок не позднее 3-го рабочего дня до окончания срока подачи заявок на участие в отборе вправе направить Главному распорядителю не более 3 запросов о разъяснении положений объявления о проведении отбора путем формирования в системе "Электронный бюджет" соответствующего запроса.</w:t>
      </w:r>
    </w:p>
    <w:p w14:paraId="5A55785B" w14:textId="77777777" w:rsidR="009F1F1E" w:rsidRPr="000D7281" w:rsidRDefault="009F1F1E" w:rsidP="00AB6C30">
      <w:pPr>
        <w:pStyle w:val="ConsPlusNormal"/>
        <w:ind w:firstLine="709"/>
        <w:jc w:val="both"/>
        <w:rPr>
          <w:rFonts w:ascii="Times New Roman" w:hAnsi="Times New Roman"/>
          <w:sz w:val="28"/>
          <w:szCs w:val="28"/>
        </w:rPr>
      </w:pPr>
      <w:bookmarkStart w:id="4" w:name="P102"/>
      <w:bookmarkEnd w:id="4"/>
      <w:r w:rsidRPr="000D7281">
        <w:rPr>
          <w:rFonts w:ascii="Times New Roman" w:hAnsi="Times New Roman"/>
          <w:sz w:val="28"/>
          <w:szCs w:val="28"/>
        </w:rPr>
        <w:t xml:space="preserve">Главный распорядитель в ответ на каждый запрос направляет разъяснение положений объявления о проведении отбора в срок не позднее 1-го рабочего дня до дня окончания срока подачи заявок, путем формирования в </w:t>
      </w:r>
      <w:r w:rsidRPr="000D7281">
        <w:rPr>
          <w:rFonts w:ascii="Times New Roman" w:hAnsi="Times New Roman"/>
          <w:sz w:val="28"/>
          <w:szCs w:val="28"/>
        </w:rPr>
        <w:lastRenderedPageBreak/>
        <w:t>системе "Электронный бюджет" соответствующего разъяснения. Представленное Главным распорядителем разъяснение положений объявления о проведении отбора не должно изменять суть информации, содержащейся в указанном объявлении.</w:t>
      </w:r>
    </w:p>
    <w:p w14:paraId="1BF720B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Доступ к </w:t>
      </w:r>
      <w:r w:rsidRPr="00E51DF8">
        <w:rPr>
          <w:rFonts w:ascii="Times New Roman" w:hAnsi="Times New Roman"/>
          <w:sz w:val="28"/>
          <w:szCs w:val="28"/>
        </w:rPr>
        <w:t xml:space="preserve">разъяснению, формируемому в системе "Электронный бюджет" в соответствии с </w:t>
      </w:r>
      <w:hyperlink w:anchor="P102">
        <w:r w:rsidRPr="00E51DF8">
          <w:rPr>
            <w:rFonts w:ascii="Times New Roman" w:hAnsi="Times New Roman"/>
            <w:sz w:val="28"/>
            <w:szCs w:val="28"/>
          </w:rPr>
          <w:t>абзацем вторым</w:t>
        </w:r>
      </w:hyperlink>
      <w:r w:rsidRPr="00E51DF8">
        <w:rPr>
          <w:rFonts w:ascii="Times New Roman" w:hAnsi="Times New Roman"/>
          <w:sz w:val="28"/>
          <w:szCs w:val="28"/>
        </w:rPr>
        <w:t xml:space="preserve"> настоящего </w:t>
      </w:r>
      <w:r w:rsidRPr="000D7281">
        <w:rPr>
          <w:rFonts w:ascii="Times New Roman" w:hAnsi="Times New Roman"/>
          <w:sz w:val="28"/>
          <w:szCs w:val="28"/>
        </w:rPr>
        <w:t>пункта, предоставляется всем участникам отбора.</w:t>
      </w:r>
    </w:p>
    <w:p w14:paraId="72AFB8CA"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2.11. Главный распорядитель принимает решение об отмене отбора в случае внесения изменений в нормативные правовые акты, приводящие к невозможности предоставления субсидии.</w:t>
      </w:r>
    </w:p>
    <w:p w14:paraId="5A511E2F" w14:textId="77777777" w:rsidR="009F1F1E" w:rsidRPr="000D7281" w:rsidRDefault="009F1F1E" w:rsidP="00AB6C30">
      <w:pPr>
        <w:pStyle w:val="ConsPlusNormal"/>
        <w:ind w:firstLine="709"/>
        <w:jc w:val="both"/>
        <w:rPr>
          <w:rFonts w:ascii="Times New Roman" w:hAnsi="Times New Roman"/>
          <w:sz w:val="28"/>
          <w:szCs w:val="28"/>
        </w:rPr>
      </w:pPr>
      <w:bookmarkStart w:id="5" w:name="P105"/>
      <w:bookmarkEnd w:id="5"/>
      <w:r w:rsidRPr="000D7281">
        <w:rPr>
          <w:rFonts w:ascii="Times New Roman" w:hAnsi="Times New Roman"/>
          <w:sz w:val="28"/>
          <w:szCs w:val="28"/>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(уполномоченного им лица), размещается на Едином портале не позднее чем за один рабочий день до даты окончания срока подачи заявок участниками отбора и включает информацию о причинах отмены отбора.</w:t>
      </w:r>
    </w:p>
    <w:p w14:paraId="74FFD434" w14:textId="77777777" w:rsidR="009F1F1E" w:rsidRPr="000D7281"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Отмена проведения отбора после окончания срока, указанного в </w:t>
      </w:r>
      <w:hyperlink w:anchor="P105">
        <w:r w:rsidRPr="00E51DF8">
          <w:rPr>
            <w:rFonts w:ascii="Times New Roman" w:hAnsi="Times New Roman"/>
            <w:sz w:val="28"/>
            <w:szCs w:val="28"/>
          </w:rPr>
          <w:t>абзаце втором</w:t>
        </w:r>
      </w:hyperlink>
      <w:r w:rsidRPr="00E51DF8">
        <w:rPr>
          <w:rFonts w:ascii="Times New Roman" w:hAnsi="Times New Roman"/>
          <w:sz w:val="28"/>
          <w:szCs w:val="28"/>
        </w:rPr>
        <w:t xml:space="preserve"> настоящего пункта, и до заключения Соглашения с победителем (</w:t>
      </w:r>
      <w:proofErr w:type="spellStart"/>
      <w:r w:rsidRPr="00E51DF8">
        <w:rPr>
          <w:rFonts w:ascii="Times New Roman" w:hAnsi="Times New Roman"/>
          <w:sz w:val="28"/>
          <w:szCs w:val="28"/>
        </w:rPr>
        <w:t>ями</w:t>
      </w:r>
      <w:proofErr w:type="spellEnd"/>
      <w:r w:rsidRPr="00E51DF8">
        <w:rPr>
          <w:rFonts w:ascii="Times New Roman" w:hAnsi="Times New Roman"/>
          <w:sz w:val="28"/>
          <w:szCs w:val="28"/>
        </w:rPr>
        <w:t xml:space="preserve">) отбора возможна только в случае возникновения обстоятельств непреодолимой силы в соответствии с </w:t>
      </w:r>
      <w:hyperlink r:id="rId14">
        <w:r w:rsidRPr="00E51DF8">
          <w:rPr>
            <w:rFonts w:ascii="Times New Roman" w:hAnsi="Times New Roman"/>
            <w:sz w:val="28"/>
            <w:szCs w:val="28"/>
          </w:rPr>
          <w:t>пунктом 3 статьи 401</w:t>
        </w:r>
      </w:hyperlink>
      <w:r w:rsidRPr="00E51DF8">
        <w:rPr>
          <w:rFonts w:ascii="Times New Roman" w:hAnsi="Times New Roman"/>
          <w:sz w:val="28"/>
          <w:szCs w:val="28"/>
        </w:rPr>
        <w:t xml:space="preserve"> Гражданского </w:t>
      </w:r>
      <w:r w:rsidRPr="000D7281">
        <w:rPr>
          <w:rFonts w:ascii="Times New Roman" w:hAnsi="Times New Roman"/>
          <w:sz w:val="28"/>
          <w:szCs w:val="28"/>
        </w:rPr>
        <w:t>кодекса Российской Федерации.</w:t>
      </w:r>
    </w:p>
    <w:p w14:paraId="157CB4A5"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Участники отбора, подавшие заявки в установленный в объявлении срок, информируются об отмене проведения отбора в системе "Электронный бюджет".</w:t>
      </w:r>
    </w:p>
    <w:p w14:paraId="6C2AEB0A"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Отбор считается отмененным со дня размещения объявления о его отмене на Едином портале.</w:t>
      </w:r>
    </w:p>
    <w:p w14:paraId="4587DB50" w14:textId="77777777" w:rsidR="009F1F1E" w:rsidRPr="000D7281" w:rsidRDefault="009F1F1E" w:rsidP="00AB6C30">
      <w:pPr>
        <w:pStyle w:val="ConsPlusNormal"/>
        <w:ind w:firstLine="709"/>
        <w:jc w:val="both"/>
        <w:rPr>
          <w:rFonts w:ascii="Times New Roman" w:hAnsi="Times New Roman"/>
          <w:sz w:val="28"/>
          <w:szCs w:val="28"/>
        </w:rPr>
      </w:pPr>
      <w:bookmarkStart w:id="6" w:name="P109"/>
      <w:bookmarkEnd w:id="6"/>
      <w:r w:rsidRPr="000D7281">
        <w:rPr>
          <w:rFonts w:ascii="Times New Roman" w:hAnsi="Times New Roman"/>
          <w:sz w:val="28"/>
          <w:szCs w:val="28"/>
        </w:rPr>
        <w:t>2.12. Заявки для участия в отборе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w:t>
      </w:r>
    </w:p>
    <w:p w14:paraId="07F56F7F"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Заявка подписывается усиленной квалифицированной электронной подписью руководителей участников отбора или уполномоченных лиц (для юридических лиц и индивидуальных предпринимателей), 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14:paraId="6DC31009"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2.13. Заявка участника отбора должна содержать:</w:t>
      </w:r>
    </w:p>
    <w:p w14:paraId="6F4B0C3F"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2.13.1. Информацию об участнике отбора:</w:t>
      </w:r>
    </w:p>
    <w:p w14:paraId="2D21CB2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lastRenderedPageBreak/>
        <w:t>- полное и сокращенное наименование участника отбора (для юридических лиц);</w:t>
      </w:r>
    </w:p>
    <w:p w14:paraId="047B007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фамилию, имя, отчество (при наличии) (для индивидуального предпринимателя и физического лица);</w:t>
      </w:r>
    </w:p>
    <w:p w14:paraId="7DCDADA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идентификационный номер налогоплательщика;</w:t>
      </w:r>
    </w:p>
    <w:p w14:paraId="568B79A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дату постановки на учет в налоговом органе (для индивидуальных предпринимателей);</w:t>
      </w:r>
    </w:p>
    <w:p w14:paraId="3FC77029"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дату и код причины постановки на учет в налоговом органе (для юридических лиц);</w:t>
      </w:r>
    </w:p>
    <w:p w14:paraId="6126A2F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дату государственной регистрации физического лица в качестве индивидуального предпринимателя;</w:t>
      </w:r>
    </w:p>
    <w:p w14:paraId="2246E84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дату и место рождения (для индивидуальных предпринимателей и физических лиц);</w:t>
      </w:r>
    </w:p>
    <w:p w14:paraId="154999A7"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страховой номер индивидуального лицевого счета (для индивидуальных предпринимателей и физических лиц);</w:t>
      </w:r>
    </w:p>
    <w:p w14:paraId="4398557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юридический адрес (для юридических лиц), адрес регистрации (для индивидуальных предпринимателей и физических лиц);</w:t>
      </w:r>
    </w:p>
    <w:p w14:paraId="4612854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номер контактного телефона, почтовый адрес и (или) адрес электронной почты для направления уведомлений участнику отбора;</w:t>
      </w:r>
    </w:p>
    <w:p w14:paraId="4F8EC0B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фамилию, имя, отчество (при наличии) и идентификационный номер налогоплательщика руководителя и главного бухгалтера (при наличии) (для юридических лиц);</w:t>
      </w:r>
    </w:p>
    <w:p w14:paraId="3285005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информацию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14:paraId="336B79E7"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2.13.2. Документы (сведения), подтверждающие соответствие участника отбора категории получателей субсидии, устано</w:t>
      </w:r>
      <w:r w:rsidRPr="00E51DF8">
        <w:rPr>
          <w:rFonts w:ascii="Times New Roman" w:hAnsi="Times New Roman"/>
          <w:sz w:val="28"/>
          <w:szCs w:val="28"/>
        </w:rPr>
        <w:t xml:space="preserve">вленной </w:t>
      </w:r>
      <w:hyperlink w:anchor="P75">
        <w:r w:rsidRPr="00E51DF8">
          <w:rPr>
            <w:rFonts w:ascii="Times New Roman" w:hAnsi="Times New Roman"/>
            <w:sz w:val="28"/>
            <w:szCs w:val="28"/>
          </w:rPr>
          <w:t>пунктом 2.6</w:t>
        </w:r>
      </w:hyperlink>
      <w:r w:rsidRPr="00E51DF8">
        <w:rPr>
          <w:rFonts w:ascii="Times New Roman" w:hAnsi="Times New Roman"/>
          <w:sz w:val="28"/>
          <w:szCs w:val="28"/>
        </w:rPr>
        <w:t xml:space="preserve"> Порядка:</w:t>
      </w:r>
    </w:p>
    <w:p w14:paraId="3D305A6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2.13.2.1. Копию протокола (протоколов) общего собрания собственников помещений в многоквартирном доме с принятым положительным решением по следующим вопросам:</w:t>
      </w:r>
    </w:p>
    <w:p w14:paraId="0308DFD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о проведении капитального ремонта многоквартирного дома с указанием перечня услуг и (или) работ по капитальному ремонту общего имущества;</w:t>
      </w:r>
    </w:p>
    <w:p w14:paraId="067FD3FC"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об утверждении сметы расходов на проведение капитального ремонта общего имущества;</w:t>
      </w:r>
    </w:p>
    <w:p w14:paraId="70F429B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об источниках финансирования капитального ремонта общего имущества;</w:t>
      </w:r>
    </w:p>
    <w:p w14:paraId="61F120AC"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о выборе лица, которое от имени всех собственников помещений в многоквартирном доме уполномочено участвовать в приемке выполненных работ по капитальному ремонту, в том числе подписывать соответствующие акты;</w:t>
      </w:r>
    </w:p>
    <w:p w14:paraId="7A7F5EE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2.13.2.2. Копию заключения специализированной организации (по результатам обследования) о техническом состоянии многоквартирного дома и его конструктивных элементов, подтверждающего необходимость проведения капитального ремонта общего имущества, муниципального жилищного </w:t>
      </w:r>
      <w:r w:rsidRPr="000D7281">
        <w:rPr>
          <w:rFonts w:ascii="Times New Roman" w:hAnsi="Times New Roman"/>
          <w:sz w:val="28"/>
          <w:szCs w:val="28"/>
        </w:rPr>
        <w:lastRenderedPageBreak/>
        <w:t>контроля, предписание органа регионального государственного контроля (надзора) об устранении нарушений требований законодательства о содержании и ремонте многоквартирных домов, заключение комиссии о необходимости переноса сроков капитального ремонта общего имущества (при наличии).</w:t>
      </w:r>
    </w:p>
    <w:p w14:paraId="03684D1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2.13.2.3. Копию проектной документации на капитальный ремонт многоквартирного дома (при наличии).</w:t>
      </w:r>
    </w:p>
    <w:p w14:paraId="5361186E"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В случае отсутствия разработанной проектной документации на капитальный ремонт многоквартирного дома смета расходов на капитальный ремонт общего имущества формируется исходя из предельной стоимости услуг и (или) работ по капитальному ремонту общего имущества в многоквартирном доме на территории Сахалинской области, утвержденной Правительством Сахалинской области.</w:t>
      </w:r>
    </w:p>
    <w:p w14:paraId="4EF327F3" w14:textId="77777777" w:rsidR="009F1F1E" w:rsidRPr="00E51DF8"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w:t>
      </w:r>
      <w:r w:rsidRPr="00E51DF8">
        <w:rPr>
          <w:rFonts w:ascii="Times New Roman" w:hAnsi="Times New Roman"/>
          <w:sz w:val="28"/>
          <w:szCs w:val="28"/>
        </w:rPr>
        <w:t xml:space="preserve">13.3. </w:t>
      </w:r>
      <w:hyperlink w:anchor="P311">
        <w:r w:rsidRPr="00E51DF8">
          <w:rPr>
            <w:rFonts w:ascii="Times New Roman" w:hAnsi="Times New Roman"/>
            <w:sz w:val="28"/>
            <w:szCs w:val="28"/>
          </w:rPr>
          <w:t>Расчет</w:t>
        </w:r>
      </w:hyperlink>
      <w:r w:rsidRPr="00E51DF8">
        <w:rPr>
          <w:rFonts w:ascii="Times New Roman" w:hAnsi="Times New Roman"/>
          <w:sz w:val="28"/>
          <w:szCs w:val="28"/>
        </w:rPr>
        <w:t xml:space="preserve"> объема финансового обеспечения затрат на капитальный ремонт многоквартирного дома запрашиваемого участником отбора субсидии (приложение к Порядку), размер которого не может быть больше размера, указанного в объявлении о проведении отбора.</w:t>
      </w:r>
    </w:p>
    <w:p w14:paraId="61507602"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2.13.4. Подтверждение согласия на обработку персональных данных, подаваемое посредством заполнения соответствующих экранных форм веб-интерфейса системы "Электронный бюджет" (для индивидуальных предпринимателей и физических лиц).</w:t>
      </w:r>
    </w:p>
    <w:p w14:paraId="66CC17AC" w14:textId="77777777" w:rsidR="009F1F1E" w:rsidRPr="00E51DF8" w:rsidRDefault="009F1F1E" w:rsidP="00AB6C30">
      <w:pPr>
        <w:pStyle w:val="ConsPlusNormal"/>
        <w:ind w:firstLine="709"/>
        <w:jc w:val="both"/>
        <w:rPr>
          <w:rFonts w:ascii="Times New Roman" w:hAnsi="Times New Roman"/>
          <w:sz w:val="28"/>
          <w:szCs w:val="28"/>
        </w:rPr>
      </w:pPr>
      <w:bookmarkStart w:id="7" w:name="P136"/>
      <w:bookmarkEnd w:id="7"/>
      <w:r w:rsidRPr="00E51DF8">
        <w:rPr>
          <w:rFonts w:ascii="Times New Roman" w:hAnsi="Times New Roman"/>
          <w:sz w:val="28"/>
          <w:szCs w:val="28"/>
        </w:rPr>
        <w:t xml:space="preserve">2.14. Участник отбора вправе представить по собственной инициативе для подтверждения соответствия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 следующие документы (сведения):</w:t>
      </w:r>
    </w:p>
    <w:p w14:paraId="3EB4FF5F"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2.14.1. Выписку из Единого государственного реестра юридических лиц (для юридических лиц), выписку из Единого государственного реестра индивидуальных предпринимателей (для индивидуальных предпринимателей).</w:t>
      </w:r>
    </w:p>
    <w:p w14:paraId="40B5A9D7" w14:textId="77777777" w:rsidR="009F1F1E" w:rsidRPr="000D7281"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2.14.2. Сведения территориального органа налоговой инспекции об отсутствии у участника отбора на едином налоговом счете задолженности по уплате налогов, сборов и страховых взносов в бюджеты бюджетной системы Российской Федерации либо подтверждающие не превышение размера, определенного </w:t>
      </w:r>
      <w:hyperlink r:id="rId15">
        <w:r w:rsidRPr="00E51DF8">
          <w:rPr>
            <w:rFonts w:ascii="Times New Roman" w:hAnsi="Times New Roman"/>
            <w:sz w:val="28"/>
            <w:szCs w:val="28"/>
          </w:rPr>
          <w:t>пунктом 3 статьи 47</w:t>
        </w:r>
      </w:hyperlink>
      <w:r w:rsidRPr="00E51DF8">
        <w:rPr>
          <w:rFonts w:ascii="Times New Roman" w:hAnsi="Times New Roman"/>
          <w:sz w:val="28"/>
          <w:szCs w:val="28"/>
        </w:rPr>
        <w:t xml:space="preserve"> Налогового </w:t>
      </w:r>
      <w:r w:rsidRPr="000D7281">
        <w:rPr>
          <w:rFonts w:ascii="Times New Roman" w:hAnsi="Times New Roman"/>
          <w:sz w:val="28"/>
          <w:szCs w:val="28"/>
        </w:rPr>
        <w:t>кодекса Российской Федерации, задолженности по уплате налогов, сборов и страховых взносов в бюджеты бюджетной системы Российской Федерации.</w:t>
      </w:r>
    </w:p>
    <w:p w14:paraId="14417E2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2.14.3. Сведения об отсутствии у участника отбора просроченной задолженности по возврату в бюджет </w:t>
      </w:r>
      <w:r>
        <w:rPr>
          <w:rFonts w:ascii="Times New Roman" w:hAnsi="Times New Roman"/>
          <w:sz w:val="28"/>
          <w:szCs w:val="28"/>
        </w:rPr>
        <w:t xml:space="preserve">Углегорского муниципального округа Сахалинской области </w:t>
      </w:r>
      <w:r w:rsidRPr="000D7281">
        <w:rPr>
          <w:rFonts w:ascii="Times New Roman" w:hAnsi="Times New Roman"/>
          <w:sz w:val="28"/>
          <w:szCs w:val="28"/>
        </w:rPr>
        <w:t xml:space="preserve">иных субсидий, бюджетных инвестиций, а также иной просроченной (неурегулированной) задолженности по денежным обязательствам перед </w:t>
      </w:r>
      <w:r>
        <w:rPr>
          <w:rFonts w:ascii="Times New Roman" w:hAnsi="Times New Roman"/>
          <w:sz w:val="28"/>
          <w:szCs w:val="28"/>
        </w:rPr>
        <w:t>администрацией Углегорского муниципального округа Сахалинской области.</w:t>
      </w:r>
    </w:p>
    <w:p w14:paraId="2F90E72C"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2.14.4. Сведения об отсутствии участника отбора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5015062"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lastRenderedPageBreak/>
        <w:t>2.14.5. Сведения об отсутствии процессов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процедуры банкротства в отношении участника отбора, сведения о том, что деятельность участника отбора не приостановлена в порядке, предусмотренном законодательством Российской Федерации, сведения о том, что участник отбора, являющийся индивидуальным предпринимателем, не прекратил деятельность в качестве индивидуального предпринимателя.</w:t>
      </w:r>
    </w:p>
    <w:p w14:paraId="7E75B1CA"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2.14.6. Сведения об отсутствии полученных средств из бюджета </w:t>
      </w:r>
      <w:r>
        <w:rPr>
          <w:rFonts w:ascii="Times New Roman" w:hAnsi="Times New Roman"/>
          <w:sz w:val="28"/>
          <w:szCs w:val="28"/>
        </w:rPr>
        <w:t xml:space="preserve">Углегорского муниципального округа Сахалинской области </w:t>
      </w:r>
      <w:r w:rsidRPr="000D7281">
        <w:rPr>
          <w:rFonts w:ascii="Times New Roman" w:hAnsi="Times New Roman"/>
          <w:sz w:val="28"/>
          <w:szCs w:val="28"/>
        </w:rPr>
        <w:t>на основании иных муниципальных правовых актов на цели, установленные Порядком.</w:t>
      </w:r>
    </w:p>
    <w:p w14:paraId="04328BB2" w14:textId="77777777" w:rsidR="009F1F1E" w:rsidRPr="00E51DF8"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2.14.7. Сведения об отсутствии в реестре дисквалифицированных лиц сведений о дисквалифицированных руководителе и (или) главном бухгалтере </w:t>
      </w:r>
      <w:r w:rsidRPr="00E51DF8">
        <w:rPr>
          <w:rFonts w:ascii="Times New Roman" w:hAnsi="Times New Roman"/>
          <w:sz w:val="28"/>
          <w:szCs w:val="28"/>
        </w:rPr>
        <w:t>(при наличии) участника отбора.</w:t>
      </w:r>
    </w:p>
    <w:p w14:paraId="2225E224"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2.15. В случае непредставления участником отбора документов, указанных в </w:t>
      </w:r>
      <w:hyperlink w:anchor="P136">
        <w:r w:rsidRPr="00E51DF8">
          <w:rPr>
            <w:rFonts w:ascii="Times New Roman" w:hAnsi="Times New Roman"/>
            <w:sz w:val="28"/>
            <w:szCs w:val="28"/>
          </w:rPr>
          <w:t>пункте 2.14</w:t>
        </w:r>
      </w:hyperlink>
      <w:r w:rsidRPr="00E51DF8">
        <w:rPr>
          <w:rFonts w:ascii="Times New Roman" w:hAnsi="Times New Roman"/>
          <w:sz w:val="28"/>
          <w:szCs w:val="28"/>
        </w:rPr>
        <w:t xml:space="preserve"> Порядка, Главный распорядитель запрашивает их посредством межведомственного информационного взаимодействия путем направления запросов в уполномоченные органы государственной власти и (или) местного самоуправления, а также с использованием электронных сервисов в соответствии с требованиями законодательства Российской Федерации.</w:t>
      </w:r>
    </w:p>
    <w:p w14:paraId="22613494" w14:textId="77777777" w:rsidR="009F1F1E" w:rsidRPr="000D7281"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2.16. Главный распорядитель не вправе требовать от участника отбора представления документов (сведений) в целях подтверждения соответствия участника отбора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w:t>
      </w:r>
      <w:r w:rsidRPr="000D7281">
        <w:rPr>
          <w:rFonts w:ascii="Times New Roman" w:hAnsi="Times New Roman"/>
          <w:sz w:val="28"/>
          <w:szCs w:val="28"/>
        </w:rPr>
        <w:t>, при наличии соответствующей информации в государственных информационных системах, доступ к которым у Главного распорядителя имеется, в том числе в рамках межведомственного электронного взаимодействия, за исключением случаев, если участник отбора готов представить указанные документы (сведения) по собственной инициативе.</w:t>
      </w:r>
    </w:p>
    <w:p w14:paraId="062ADFC5" w14:textId="77777777" w:rsidR="009F1F1E" w:rsidRPr="00E51DF8" w:rsidRDefault="009F1F1E" w:rsidP="00AB6C30">
      <w:pPr>
        <w:pStyle w:val="ConsPlusNormal"/>
        <w:ind w:firstLine="709"/>
        <w:jc w:val="both"/>
        <w:rPr>
          <w:rFonts w:ascii="Times New Roman" w:hAnsi="Times New Roman"/>
          <w:sz w:val="28"/>
          <w:szCs w:val="28"/>
        </w:rPr>
      </w:pPr>
      <w:bookmarkStart w:id="8" w:name="P146"/>
      <w:bookmarkEnd w:id="8"/>
      <w:r w:rsidRPr="00E51DF8">
        <w:rPr>
          <w:rFonts w:ascii="Times New Roman" w:hAnsi="Times New Roman"/>
          <w:sz w:val="28"/>
          <w:szCs w:val="28"/>
        </w:rPr>
        <w:t xml:space="preserve">2.17. Проверка участника отбора на соответствие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 проводится Главным распорядителем в течение 10 рабочих дней со дня размещения протокола вскрытия заявок в системе "Электронный бюджет", а получателя субсидии - в течение 10 рабочих дней со дня подписания протокола подведения итогов отбора в системе "Электронный бюджет".</w:t>
      </w:r>
    </w:p>
    <w:p w14:paraId="35D73F6A"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Проверка участника отбора на соответствие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1DA89DDA" w14:textId="77777777" w:rsidR="009F1F1E" w:rsidRPr="000D7281"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Подтверждение соответствия участника отбора требованиям, определенным </w:t>
      </w:r>
      <w:hyperlink w:anchor="P66">
        <w:r w:rsidRPr="00E51DF8">
          <w:rPr>
            <w:rFonts w:ascii="Times New Roman" w:hAnsi="Times New Roman"/>
            <w:sz w:val="28"/>
            <w:szCs w:val="28"/>
          </w:rPr>
          <w:t>подпунктами 2.5.1</w:t>
        </w:r>
      </w:hyperlink>
      <w:r w:rsidRPr="00E51DF8">
        <w:rPr>
          <w:rFonts w:ascii="Times New Roman" w:hAnsi="Times New Roman"/>
          <w:sz w:val="28"/>
          <w:szCs w:val="28"/>
        </w:rPr>
        <w:t xml:space="preserve"> - </w:t>
      </w:r>
      <w:hyperlink w:anchor="P74">
        <w:r w:rsidRPr="00E51DF8">
          <w:rPr>
            <w:rFonts w:ascii="Times New Roman" w:hAnsi="Times New Roman"/>
            <w:sz w:val="28"/>
            <w:szCs w:val="28"/>
          </w:rPr>
          <w:t>2.5.9</w:t>
        </w:r>
      </w:hyperlink>
      <w:r w:rsidRPr="00E51DF8">
        <w:rPr>
          <w:rFonts w:ascii="Times New Roman" w:hAnsi="Times New Roman"/>
          <w:sz w:val="28"/>
          <w:szCs w:val="28"/>
        </w:rPr>
        <w:t xml:space="preserve"> Порядка</w:t>
      </w:r>
      <w:r w:rsidRPr="000D7281">
        <w:rPr>
          <w:rFonts w:ascii="Times New Roman" w:hAnsi="Times New Roman"/>
          <w:sz w:val="28"/>
          <w:szCs w:val="28"/>
        </w:rPr>
        <w:t xml:space="preserve">,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w:t>
      </w:r>
      <w:r w:rsidRPr="000D7281">
        <w:rPr>
          <w:rFonts w:ascii="Times New Roman" w:hAnsi="Times New Roman"/>
          <w:sz w:val="28"/>
          <w:szCs w:val="28"/>
        </w:rPr>
        <w:lastRenderedPageBreak/>
        <w:t>посредством заполнения соответствующих экранных форм веб-интерфейса системы "Электронный бюджет".</w:t>
      </w:r>
    </w:p>
    <w:p w14:paraId="68BC6D97"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2.18.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1FC518F1"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Фото- и видеоматериалы, включаемые в заявку, должны содержать четкое и контрастное изображение высокого качества.</w:t>
      </w:r>
    </w:p>
    <w:p w14:paraId="675A9C4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2.19. Участник отбора может подать не более одной заявки.</w:t>
      </w:r>
    </w:p>
    <w:p w14:paraId="1A2A61F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Участник отбора несет ответственность за полноту и достоверность представляемых информации и документов, содержащихся в заявке.</w:t>
      </w:r>
    </w:p>
    <w:p w14:paraId="66FD9C45"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2.20.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14:paraId="2A60E4D9"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2.21. Порядок отзыва участниками отбора заявок, порядок внесения изменений в заявки.</w:t>
      </w:r>
    </w:p>
    <w:p w14:paraId="6238343E"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2.21.1. Участник отбора вправе отозвать заявку до истечения срока приема заявок, установленного в объявлении о проведении отбора, путем формирования участником отбора в электронной форме уведомления об отзыве заявки, которое подписывается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 простой электронной подписью подтвержденной учетной записи физического лица в ЕСИА (для физических лиц).</w:t>
      </w:r>
    </w:p>
    <w:p w14:paraId="21391F71"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2.21.2. Участник отбора вправе внести изменения в заявку на участие в отборе за 1 день до истечения срока приема заявок, установленного в объявлении о проведении отбора, путем формирования участником отбора в электронной форме уведомления об отзыве заявки и последующего формирования новой </w:t>
      </w:r>
      <w:r w:rsidRPr="00E51DF8">
        <w:rPr>
          <w:rFonts w:ascii="Times New Roman" w:hAnsi="Times New Roman"/>
          <w:sz w:val="28"/>
          <w:szCs w:val="28"/>
        </w:rPr>
        <w:t xml:space="preserve">заявки в сроки, установленные для подачи заявок и в порядке, установленном </w:t>
      </w:r>
      <w:hyperlink w:anchor="P109">
        <w:r w:rsidRPr="00E51DF8">
          <w:rPr>
            <w:rFonts w:ascii="Times New Roman" w:hAnsi="Times New Roman"/>
            <w:sz w:val="28"/>
            <w:szCs w:val="28"/>
          </w:rPr>
          <w:t>пунктом 2.12</w:t>
        </w:r>
      </w:hyperlink>
      <w:r w:rsidRPr="00E51DF8">
        <w:rPr>
          <w:rFonts w:ascii="Times New Roman" w:hAnsi="Times New Roman"/>
          <w:sz w:val="28"/>
          <w:szCs w:val="28"/>
        </w:rPr>
        <w:t xml:space="preserve"> Порядка.</w:t>
      </w:r>
    </w:p>
    <w:p w14:paraId="277801A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Уведомление об отзыве заявки и последующее формирование новой заявки осуществляются в электронной форме в системе "Электронный бюджет".</w:t>
      </w:r>
    </w:p>
    <w:p w14:paraId="41E32D3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Внесение изменений в заявку на этапе рассмотрения заявки не допускается.</w:t>
      </w:r>
    </w:p>
    <w:p w14:paraId="434A8BDE"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2.22. Возможность возврата заявок участникам отбора на доработку не предусмотрена.</w:t>
      </w:r>
    </w:p>
    <w:p w14:paraId="1DE4AB47" w14:textId="77777777" w:rsidR="009F1F1E" w:rsidRPr="000D7281" w:rsidRDefault="009F1F1E" w:rsidP="00AB6C30">
      <w:pPr>
        <w:pStyle w:val="ConsPlusNormal"/>
        <w:ind w:firstLine="709"/>
        <w:jc w:val="both"/>
        <w:rPr>
          <w:rFonts w:ascii="Times New Roman" w:hAnsi="Times New Roman"/>
          <w:sz w:val="28"/>
          <w:szCs w:val="28"/>
        </w:rPr>
      </w:pPr>
      <w:bookmarkStart w:id="9" w:name="P160"/>
      <w:bookmarkEnd w:id="9"/>
      <w:r w:rsidRPr="000D7281">
        <w:rPr>
          <w:rFonts w:ascii="Times New Roman" w:hAnsi="Times New Roman"/>
          <w:sz w:val="28"/>
          <w:szCs w:val="28"/>
        </w:rPr>
        <w:t>2.23. Порядок рассмотрения заявок.</w:t>
      </w:r>
    </w:p>
    <w:p w14:paraId="688B7E49" w14:textId="77777777" w:rsidR="009F1F1E" w:rsidRPr="000D7281" w:rsidRDefault="009F1F1E" w:rsidP="00AB6C30">
      <w:pPr>
        <w:pStyle w:val="ConsPlusNormal"/>
        <w:ind w:firstLine="709"/>
        <w:jc w:val="both"/>
        <w:rPr>
          <w:rFonts w:ascii="Times New Roman" w:hAnsi="Times New Roman"/>
          <w:sz w:val="28"/>
          <w:szCs w:val="28"/>
        </w:rPr>
      </w:pPr>
      <w:bookmarkStart w:id="10" w:name="P161"/>
      <w:bookmarkEnd w:id="10"/>
      <w:r w:rsidRPr="000D7281">
        <w:rPr>
          <w:rFonts w:ascii="Times New Roman" w:hAnsi="Times New Roman"/>
          <w:sz w:val="28"/>
          <w:szCs w:val="28"/>
        </w:rPr>
        <w:t>2.23.1. Рассмотрение заявок осуществляется Комиссией, создаваемой Главным распорядителем в целях проведения отбора.</w:t>
      </w:r>
    </w:p>
    <w:p w14:paraId="4A7898E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Состав Комиссии формируется из представителей Главного распорядителя и утверждается приказом директора Главного распорядителя. В </w:t>
      </w:r>
      <w:r w:rsidRPr="000D7281">
        <w:rPr>
          <w:rFonts w:ascii="Times New Roman" w:hAnsi="Times New Roman"/>
          <w:sz w:val="28"/>
          <w:szCs w:val="28"/>
        </w:rPr>
        <w:lastRenderedPageBreak/>
        <w:t>состав Комиссии входят председатель, заместитель председателя, секретарь и члены Комиссии.</w:t>
      </w:r>
    </w:p>
    <w:p w14:paraId="0F8E9C5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Председатель Комиссии руководит ее деятельностью, назначает и проводит заседание Комиссии. В отсутствие председателя Комиссии его полномочия осуществляет заместитель председателя Комиссии. Организационно-техническое обеспечение деятельности Комиссии осуществляет секретарь Комиссии.</w:t>
      </w:r>
    </w:p>
    <w:p w14:paraId="6D10F8A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К полномочиям Комиссии относятся:</w:t>
      </w:r>
    </w:p>
    <w:p w14:paraId="3F1FA483"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рассмотрение заявок участников отбора (единственной заявки участника отбора), принятие решения о результатах отбора, в том числе о признании отбора несостоявшимся и об отклонении заявок;</w:t>
      </w:r>
    </w:p>
    <w:p w14:paraId="3BF715E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подписание протоколов, формируемых в процессе проведения отбора и содержащих информацию о принятых Комиссией решениях.</w:t>
      </w:r>
    </w:p>
    <w:p w14:paraId="110EF58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Решения Комиссии принимаются простым большинством голосов. При равном количестве голосов членов Комиссии голос председателя является решающим. Комиссия правомочна принимать решения при наличии не менее половины членов ее состава.</w:t>
      </w:r>
    </w:p>
    <w:p w14:paraId="05ED72D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Члены Комиссии в случае наличия у них признаков аффилированности с участниками отбора не допускаются до рассмотрения заявок, поданных такими участниками, и отстраняются от их рассмотрения председателем Комиссии.</w:t>
      </w:r>
    </w:p>
    <w:p w14:paraId="015B6A31"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Взаимодействие Комиссии с участниками отбора осуществляется с использованием документов в электронной форме.</w:t>
      </w:r>
    </w:p>
    <w:p w14:paraId="2B05833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Решения Комиссии оформляются протоколом.</w:t>
      </w:r>
    </w:p>
    <w:p w14:paraId="0D887FC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2.23.2. Не позднее 1-го рабочего дня, следующего за днем окончания срока приема заявок, установленного в объявлении о проведении отбора, в системе "Электронный бюджет" Главному распорядителю и Комиссии открывается доступ к поданным участниками отбора заявкам для их рассмотрения.</w:t>
      </w:r>
    </w:p>
    <w:p w14:paraId="489B82C6" w14:textId="77777777" w:rsidR="009F1F1E" w:rsidRPr="00E51DF8"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w:t>
      </w:r>
      <w:r w:rsidRPr="00E51DF8">
        <w:rPr>
          <w:rFonts w:ascii="Times New Roman" w:hAnsi="Times New Roman"/>
          <w:sz w:val="28"/>
          <w:szCs w:val="28"/>
        </w:rPr>
        <w:t>23.3.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ее членов в системе "Электронный бюджет" (подписи членами Комиссии допускаются посредством идентификации в ЕСИА), а также размещается на Едином портале не позднее 1-го рабочего дня, следующего за днем его подписания.</w:t>
      </w:r>
    </w:p>
    <w:p w14:paraId="10F4B6F8" w14:textId="77777777" w:rsidR="009F1F1E" w:rsidRPr="000D7281" w:rsidRDefault="009F1F1E" w:rsidP="00AB6C30">
      <w:pPr>
        <w:pStyle w:val="ConsPlusNormal"/>
        <w:ind w:firstLine="709"/>
        <w:jc w:val="both"/>
        <w:rPr>
          <w:rFonts w:ascii="Times New Roman" w:hAnsi="Times New Roman"/>
          <w:sz w:val="28"/>
          <w:szCs w:val="28"/>
        </w:rPr>
      </w:pPr>
      <w:bookmarkStart w:id="11" w:name="P173"/>
      <w:bookmarkEnd w:id="11"/>
      <w:r w:rsidRPr="00E51DF8">
        <w:rPr>
          <w:rFonts w:ascii="Times New Roman" w:hAnsi="Times New Roman"/>
          <w:sz w:val="28"/>
          <w:szCs w:val="28"/>
        </w:rPr>
        <w:t xml:space="preserve">2.23.4. Проверка участника отбора на соответствие требованиям, установленным в </w:t>
      </w:r>
      <w:hyperlink w:anchor="P65">
        <w:r w:rsidRPr="00E51DF8">
          <w:rPr>
            <w:rFonts w:ascii="Times New Roman" w:hAnsi="Times New Roman"/>
            <w:sz w:val="28"/>
            <w:szCs w:val="28"/>
          </w:rPr>
          <w:t>пункте 2.5</w:t>
        </w:r>
      </w:hyperlink>
      <w:r w:rsidRPr="00E51DF8">
        <w:rPr>
          <w:rFonts w:ascii="Times New Roman" w:hAnsi="Times New Roman"/>
          <w:sz w:val="28"/>
          <w:szCs w:val="28"/>
        </w:rPr>
        <w:t xml:space="preserve"> Порядка, осуществляется в соответствии с </w:t>
      </w:r>
      <w:hyperlink w:anchor="P146">
        <w:r w:rsidRPr="00E51DF8">
          <w:rPr>
            <w:rFonts w:ascii="Times New Roman" w:hAnsi="Times New Roman"/>
            <w:sz w:val="28"/>
            <w:szCs w:val="28"/>
          </w:rPr>
          <w:t>пунктом 2.17</w:t>
        </w:r>
      </w:hyperlink>
      <w:r w:rsidRPr="00E51DF8">
        <w:rPr>
          <w:rFonts w:ascii="Times New Roman" w:hAnsi="Times New Roman"/>
          <w:sz w:val="28"/>
          <w:szCs w:val="28"/>
        </w:rPr>
        <w:t xml:space="preserve"> Порядка Главным распорядителем в течение 10 рабочих дней со дня размещения протокола вскрытия заявок в системе "Электронный бюджет". После проведения проверки Главный распорядитель передает заявки Комиссии </w:t>
      </w:r>
      <w:r w:rsidRPr="000D7281">
        <w:rPr>
          <w:rFonts w:ascii="Times New Roman" w:hAnsi="Times New Roman"/>
          <w:sz w:val="28"/>
          <w:szCs w:val="28"/>
        </w:rPr>
        <w:t>для рассмотрения.</w:t>
      </w:r>
    </w:p>
    <w:p w14:paraId="171BF979"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2.23.5. Комиссия рассматривает поступившие заявки в течение 30 рабочих дней со дня размещения протокола вскрытия заявок в системе "Электронный бюджет".</w:t>
      </w:r>
    </w:p>
    <w:p w14:paraId="273E6555"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lastRenderedPageBreak/>
        <w:t>2.23.6. Заявка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w:t>
      </w:r>
    </w:p>
    <w:p w14:paraId="1FC24792"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2.23.7. Участник отбора признается прошедшим отбор, если он соответствует требованиям, указанным в объявлении о проведении отбора, и при отсутствии оснований для отклонения заявки.</w:t>
      </w:r>
    </w:p>
    <w:p w14:paraId="7B406FC5"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2.24. Заявка участника отбора отклоняется при наличии следующих оснований:</w:t>
      </w:r>
    </w:p>
    <w:p w14:paraId="720CE08F"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2.24.1. Несоответствие участника отбора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w:t>
      </w:r>
    </w:p>
    <w:p w14:paraId="730FC1DC"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2.24.2. Непредставление (представление не в полном объеме) документов (сведений), указанных в объявлении о проведении отбора, предусмотренных Порядком.</w:t>
      </w:r>
    </w:p>
    <w:p w14:paraId="3E8D1520"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2.24.3. Несоответствие представленных участником отбора заявки и (или) документов (сведений) требованиям, установленным в объявлении о проведении отбора.</w:t>
      </w:r>
    </w:p>
    <w:p w14:paraId="45703E5F"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2.24.4. Недостоверность информации, содержащейся в документах (сведениях), представленных участником отбора в целях подтверждения соответствия требованиям, установленным Порядком.</w:t>
      </w:r>
    </w:p>
    <w:p w14:paraId="7E15A2DE"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2.24.5. Подача участником отбора заявки после даты и (или) времени, определенных для подачи заявок в объявлении о проведении отбора.</w:t>
      </w:r>
    </w:p>
    <w:p w14:paraId="1F160F1E" w14:textId="77777777" w:rsidR="009F1F1E" w:rsidRPr="000D7281"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2.24.6. Несоответствие участника отбора категории получателей субсидии, установленной </w:t>
      </w:r>
      <w:hyperlink w:anchor="P75">
        <w:r w:rsidRPr="00E51DF8">
          <w:rPr>
            <w:rFonts w:ascii="Times New Roman" w:hAnsi="Times New Roman"/>
            <w:sz w:val="28"/>
            <w:szCs w:val="28"/>
          </w:rPr>
          <w:t>пунктом 2.6</w:t>
        </w:r>
      </w:hyperlink>
      <w:r w:rsidRPr="00E51DF8">
        <w:rPr>
          <w:rFonts w:ascii="Times New Roman" w:hAnsi="Times New Roman"/>
          <w:sz w:val="28"/>
          <w:szCs w:val="28"/>
        </w:rPr>
        <w:t xml:space="preserve"> Порядка</w:t>
      </w:r>
      <w:r w:rsidRPr="000D7281">
        <w:rPr>
          <w:rFonts w:ascii="Times New Roman" w:hAnsi="Times New Roman"/>
          <w:sz w:val="28"/>
          <w:szCs w:val="28"/>
        </w:rPr>
        <w:t>.</w:t>
      </w:r>
    </w:p>
    <w:p w14:paraId="2C4EBE1A"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2.25.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председателем Комиссии и ее членами в системе "Электронный бюджет" (подписи членами Комиссии допускаются посредством идентификации в ЕСИА) и размещается на Едином портале не позднее 1-го рабочего дня, следующего за днем его подписания.</w:t>
      </w:r>
    </w:p>
    <w:p w14:paraId="63DFBADE"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Внесение изменений в протокол рассмотрения заявок осуществляется не позднее 10 календарных дней со дня подписания первой версии протокола рассмотрения заявок путем формирования новой версии указанного протокола с указанием причин внесения изменений.</w:t>
      </w:r>
    </w:p>
    <w:p w14:paraId="1910C52C" w14:textId="77777777" w:rsidR="009F1F1E" w:rsidRPr="000D7281" w:rsidRDefault="009F1F1E" w:rsidP="00AB6C30">
      <w:pPr>
        <w:pStyle w:val="ConsPlusNormal"/>
        <w:ind w:firstLine="709"/>
        <w:jc w:val="both"/>
        <w:rPr>
          <w:rFonts w:ascii="Times New Roman" w:hAnsi="Times New Roman"/>
          <w:sz w:val="28"/>
          <w:szCs w:val="28"/>
        </w:rPr>
      </w:pPr>
      <w:bookmarkStart w:id="12" w:name="P186"/>
      <w:bookmarkEnd w:id="12"/>
      <w:r w:rsidRPr="000D7281">
        <w:rPr>
          <w:rFonts w:ascii="Times New Roman" w:hAnsi="Times New Roman"/>
          <w:sz w:val="28"/>
          <w:szCs w:val="28"/>
        </w:rPr>
        <w:t>2.26. Победитель (победители) отбора определяется (определяются) на основе ранжирования поступивших заявок, признанных надлежащими.</w:t>
      </w:r>
    </w:p>
    <w:p w14:paraId="3368D964"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Ранжирование заявок осуществляется исходя из очередности их поступления.</w:t>
      </w:r>
    </w:p>
    <w:p w14:paraId="586891D7"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Предельное количество победителей отбора не установлено.</w:t>
      </w:r>
    </w:p>
    <w:p w14:paraId="3EAFCE01" w14:textId="77777777" w:rsidR="009F1F1E" w:rsidRPr="000D7281" w:rsidRDefault="009F1F1E" w:rsidP="00AB6C30">
      <w:pPr>
        <w:pStyle w:val="ConsPlusNormal"/>
        <w:ind w:firstLine="709"/>
        <w:jc w:val="both"/>
        <w:rPr>
          <w:rFonts w:ascii="Times New Roman" w:hAnsi="Times New Roman"/>
          <w:sz w:val="28"/>
          <w:szCs w:val="28"/>
        </w:rPr>
      </w:pPr>
      <w:bookmarkStart w:id="13" w:name="P189"/>
      <w:bookmarkEnd w:id="13"/>
      <w:r w:rsidRPr="000D7281">
        <w:rPr>
          <w:rFonts w:ascii="Times New Roman" w:hAnsi="Times New Roman"/>
          <w:sz w:val="28"/>
          <w:szCs w:val="28"/>
        </w:rPr>
        <w:t>2.27. Между победителями отбора субсидия распределяется следующим способом:</w:t>
      </w:r>
    </w:p>
    <w:p w14:paraId="797EE197"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 каждому победителю отбора размер субсидии распределяется пропорционально размеру, указанному им в заявке, к общему размеру субсидии, запрашиваемому всеми победителями отбора, но не выше размера, </w:t>
      </w:r>
      <w:r w:rsidRPr="000D7281">
        <w:rPr>
          <w:rFonts w:ascii="Times New Roman" w:hAnsi="Times New Roman"/>
          <w:sz w:val="28"/>
          <w:szCs w:val="28"/>
        </w:rPr>
        <w:lastRenderedPageBreak/>
        <w:t>указанного им в заявке, и максимального размера субсидии, определенного объявлением о проведении отбора.</w:t>
      </w:r>
    </w:p>
    <w:p w14:paraId="13A146E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2.28. Отбор получателей субсидий признается несостоявшимся в следующих случаях:</w:t>
      </w:r>
    </w:p>
    <w:p w14:paraId="2D29FF1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2.28.1. По окончании срока подачи заявок не подано ни одной заявки.</w:t>
      </w:r>
    </w:p>
    <w:p w14:paraId="3F2BA97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2.28.2. По результатам рассмотрения заявок отклонены все заявки.</w:t>
      </w:r>
    </w:p>
    <w:p w14:paraId="090FFB3E"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2.29. С учетом итогов ранжирования заявок и на основании результатов определения победителя (победителей) отбора на Едином портале автоматически формируется протокол подведения итогов отбора, который подписывается усиленной квалифицированной электронной подписью председателя Комиссии и ее членами (подписи членов Комиссии допускаются посредством идентификации в ЕСИА) в системе "Электронный бюджет".</w:t>
      </w:r>
    </w:p>
    <w:p w14:paraId="45262CED"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w:t>
      </w:r>
    </w:p>
    <w:p w14:paraId="64964ACD" w14:textId="77777777" w:rsidR="009F1F1E" w:rsidRPr="000D7281" w:rsidRDefault="009F1F1E" w:rsidP="00AB6C30">
      <w:pPr>
        <w:pStyle w:val="ConsPlusNormal"/>
        <w:ind w:firstLine="709"/>
        <w:jc w:val="both"/>
        <w:rPr>
          <w:rFonts w:ascii="Times New Roman" w:hAnsi="Times New Roman"/>
          <w:sz w:val="28"/>
          <w:szCs w:val="28"/>
        </w:rPr>
      </w:pPr>
      <w:bookmarkStart w:id="14" w:name="P196"/>
      <w:bookmarkEnd w:id="14"/>
      <w:r w:rsidRPr="000D7281">
        <w:rPr>
          <w:rFonts w:ascii="Times New Roman" w:hAnsi="Times New Roman"/>
          <w:sz w:val="28"/>
          <w:szCs w:val="28"/>
        </w:rPr>
        <w:t>2.30. Протокол подведения итогов отбора размещается на Едином портале не позднее 1-го рабочего дня, следующего за днем его подписания не позднее 3-го рабочего дня, следующего за днем его подписания, и включает следующие сведения:</w:t>
      </w:r>
    </w:p>
    <w:p w14:paraId="74C077FB"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дату, время и место проведения рассмотрения заявок;</w:t>
      </w:r>
    </w:p>
    <w:p w14:paraId="16C7CC66"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информацию об участниках отбора, заявки которых были рассмотрены;</w:t>
      </w:r>
    </w:p>
    <w:p w14:paraId="09F9346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385C3AF8"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наименование получателя(ей) субсидии, с которым(и) заключается Соглашение, и размер предоставляемой ему (им) субсидии.</w:t>
      </w:r>
    </w:p>
    <w:p w14:paraId="454F16FB" w14:textId="77777777" w:rsidR="009F1F1E" w:rsidRPr="000D7281" w:rsidRDefault="009F1F1E" w:rsidP="00AB6C30">
      <w:pPr>
        <w:pStyle w:val="ConsPlusNormal"/>
        <w:ind w:firstLine="709"/>
        <w:jc w:val="both"/>
        <w:rPr>
          <w:rFonts w:ascii="Times New Roman" w:hAnsi="Times New Roman"/>
          <w:sz w:val="28"/>
          <w:szCs w:val="28"/>
        </w:rPr>
      </w:pPr>
      <w:bookmarkStart w:id="15" w:name="P201"/>
      <w:bookmarkEnd w:id="15"/>
      <w:r w:rsidRPr="000D7281">
        <w:rPr>
          <w:rFonts w:ascii="Times New Roman" w:hAnsi="Times New Roman"/>
          <w:sz w:val="28"/>
          <w:szCs w:val="28"/>
        </w:rPr>
        <w:t>2.31. Главный распорядитель в течение 3 рабочих дней со дня подписания протокола подведения итогов отбора информирует каждого участника отбора о принятом решении путем направления уведомления на адрес электронной почты, указанный в заявке, а при его отсутствии - на почтовый адрес.</w:t>
      </w:r>
    </w:p>
    <w:p w14:paraId="063181B0" w14:textId="77777777" w:rsidR="009F1F1E" w:rsidRPr="000D7281" w:rsidRDefault="009F1F1E" w:rsidP="00AB6C30">
      <w:pPr>
        <w:pStyle w:val="ConsPlusNormal"/>
        <w:ind w:firstLine="709"/>
        <w:jc w:val="both"/>
        <w:rPr>
          <w:rFonts w:ascii="Times New Roman" w:hAnsi="Times New Roman"/>
          <w:sz w:val="28"/>
          <w:szCs w:val="28"/>
        </w:rPr>
      </w:pPr>
      <w:r w:rsidRPr="000D7281">
        <w:rPr>
          <w:rFonts w:ascii="Times New Roman" w:hAnsi="Times New Roman"/>
          <w:sz w:val="28"/>
          <w:szCs w:val="28"/>
        </w:rPr>
        <w:t xml:space="preserve">2.32. По </w:t>
      </w:r>
      <w:r w:rsidRPr="00E51DF8">
        <w:rPr>
          <w:rFonts w:ascii="Times New Roman" w:hAnsi="Times New Roman"/>
          <w:sz w:val="28"/>
          <w:szCs w:val="28"/>
        </w:rPr>
        <w:t xml:space="preserve">результатам отбора с победителями отбора заключается Соглашение в соответствии с </w:t>
      </w:r>
      <w:hyperlink w:anchor="P236">
        <w:r w:rsidRPr="00E51DF8">
          <w:rPr>
            <w:rFonts w:ascii="Times New Roman" w:hAnsi="Times New Roman"/>
            <w:sz w:val="28"/>
            <w:szCs w:val="28"/>
          </w:rPr>
          <w:t>пунктом 3.8</w:t>
        </w:r>
      </w:hyperlink>
      <w:r w:rsidRPr="00E51DF8">
        <w:rPr>
          <w:rFonts w:ascii="Times New Roman" w:hAnsi="Times New Roman"/>
          <w:sz w:val="28"/>
          <w:szCs w:val="28"/>
        </w:rPr>
        <w:t xml:space="preserve"> Порядка</w:t>
      </w:r>
      <w:r w:rsidRPr="000D7281">
        <w:rPr>
          <w:rFonts w:ascii="Times New Roman" w:hAnsi="Times New Roman"/>
          <w:sz w:val="28"/>
          <w:szCs w:val="28"/>
        </w:rPr>
        <w:t>.</w:t>
      </w:r>
    </w:p>
    <w:p w14:paraId="7004C41B" w14:textId="77777777" w:rsidR="009F1F1E" w:rsidRPr="005B7537" w:rsidRDefault="009F1F1E" w:rsidP="00AB6C30">
      <w:pPr>
        <w:autoSpaceDE w:val="0"/>
        <w:autoSpaceDN w:val="0"/>
        <w:adjustRightInd w:val="0"/>
        <w:ind w:firstLine="709"/>
        <w:jc w:val="both"/>
        <w:rPr>
          <w:rFonts w:eastAsia="Calibri"/>
          <w:sz w:val="28"/>
          <w:szCs w:val="28"/>
        </w:rPr>
      </w:pPr>
      <w:bookmarkStart w:id="16" w:name="Par25"/>
      <w:bookmarkStart w:id="17" w:name="Par38"/>
      <w:bookmarkEnd w:id="16"/>
      <w:bookmarkEnd w:id="17"/>
    </w:p>
    <w:p w14:paraId="01E426FD" w14:textId="77777777" w:rsidR="009F1F1E" w:rsidRPr="0085059B" w:rsidRDefault="009F1F1E" w:rsidP="00AB6C30">
      <w:pPr>
        <w:autoSpaceDE w:val="0"/>
        <w:autoSpaceDN w:val="0"/>
        <w:adjustRightInd w:val="0"/>
        <w:jc w:val="center"/>
        <w:rPr>
          <w:rFonts w:eastAsia="Calibri"/>
          <w:b/>
          <w:bCs/>
          <w:sz w:val="28"/>
          <w:szCs w:val="28"/>
        </w:rPr>
      </w:pPr>
      <w:r w:rsidRPr="0085059B">
        <w:rPr>
          <w:rFonts w:eastAsia="Calibri"/>
          <w:b/>
          <w:bCs/>
          <w:sz w:val="28"/>
          <w:szCs w:val="28"/>
        </w:rPr>
        <w:t>3. Условия и порядок предоставления субсидии</w:t>
      </w:r>
    </w:p>
    <w:p w14:paraId="28B87008" w14:textId="77777777" w:rsidR="009F1F1E" w:rsidRPr="005B7537" w:rsidRDefault="009F1F1E" w:rsidP="00AB6C30">
      <w:pPr>
        <w:autoSpaceDE w:val="0"/>
        <w:autoSpaceDN w:val="0"/>
        <w:adjustRightInd w:val="0"/>
        <w:ind w:firstLine="709"/>
        <w:jc w:val="both"/>
        <w:rPr>
          <w:rFonts w:eastAsia="Calibri"/>
          <w:strike/>
          <w:sz w:val="28"/>
          <w:szCs w:val="28"/>
        </w:rPr>
      </w:pPr>
    </w:p>
    <w:p w14:paraId="46AEBE9F"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3.1. Субсидия предоставляется на финансовое обеспечение затрат на проведение работ и (или) услуг по капитальному ремонту многоквартирного дома, расположенного на территории</w:t>
      </w:r>
      <w:r w:rsidRPr="008D21FA">
        <w:rPr>
          <w:rFonts w:ascii="Times New Roman" w:hAnsi="Times New Roman"/>
          <w:sz w:val="28"/>
          <w:szCs w:val="28"/>
        </w:rPr>
        <w:t xml:space="preserve">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xml:space="preserve">, в пределах бюджетных ассигнований, предусмотренных в бюджете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xml:space="preserve"> на предоставление субсидии на соответствующий финансовый год на реализацию муниципальной программы, по следующим направлениям расходов:</w:t>
      </w:r>
    </w:p>
    <w:p w14:paraId="38D3B0D4" w14:textId="77777777" w:rsidR="009F1F1E" w:rsidRPr="00C81560" w:rsidRDefault="009F1F1E" w:rsidP="00AB6C30">
      <w:pPr>
        <w:pStyle w:val="ConsPlusNormal"/>
        <w:ind w:firstLine="709"/>
        <w:jc w:val="both"/>
        <w:rPr>
          <w:rFonts w:ascii="Times New Roman" w:hAnsi="Times New Roman"/>
          <w:sz w:val="28"/>
          <w:szCs w:val="28"/>
        </w:rPr>
      </w:pPr>
      <w:bookmarkStart w:id="18" w:name="P207"/>
      <w:bookmarkEnd w:id="18"/>
      <w:r w:rsidRPr="00C81560">
        <w:rPr>
          <w:rFonts w:ascii="Times New Roman" w:hAnsi="Times New Roman"/>
          <w:sz w:val="28"/>
          <w:szCs w:val="28"/>
        </w:rPr>
        <w:t>3.1.1. Капитальный ремонт фасада, в том числе утепление фасада, облицовка балконов;</w:t>
      </w:r>
    </w:p>
    <w:p w14:paraId="2C339167"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lastRenderedPageBreak/>
        <w:t>3.1.2. Капитальный ремонт крыши, в том числе переустройство невентилируемой крыши на вентилируемую крышу, устройство выходов на кровлю;</w:t>
      </w:r>
    </w:p>
    <w:p w14:paraId="515DF4D5"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3.1.3. 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w:t>
      </w:r>
    </w:p>
    <w:p w14:paraId="1C86761C"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3.1.4. Капитальный ремонт внутридомовых инженерных систем, включая тепловые и водопроводные вводы, канализационные выпуски, обустройство индивидуальных тепловых пунктов для перевода жилых домов на закрытую схему горячего водоснабжения с установкой насосов, теплообменников, систем автоматического регулирования давления и температуры в трубопроводах;</w:t>
      </w:r>
    </w:p>
    <w:p w14:paraId="6D6DC4C5"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3.1.5. Капитальный ремонт лифтового оборудования;</w:t>
      </w:r>
    </w:p>
    <w:p w14:paraId="2722A70A"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3.1.6. Капитальный ремонт фундаментов, в том числе инженерно-геологические изыскания и обустройство дренажной системы на придомовой территории многоквартирных домов;</w:t>
      </w:r>
    </w:p>
    <w:p w14:paraId="776EECA4" w14:textId="77777777" w:rsidR="009F1F1E" w:rsidRPr="00C81560" w:rsidRDefault="009F1F1E" w:rsidP="00AB6C30">
      <w:pPr>
        <w:pStyle w:val="ConsPlusNormal"/>
        <w:ind w:firstLine="709"/>
        <w:jc w:val="both"/>
        <w:rPr>
          <w:rFonts w:ascii="Times New Roman" w:hAnsi="Times New Roman"/>
          <w:sz w:val="28"/>
          <w:szCs w:val="28"/>
        </w:rPr>
      </w:pPr>
      <w:bookmarkStart w:id="19" w:name="P213"/>
      <w:bookmarkEnd w:id="19"/>
      <w:r w:rsidRPr="00C81560">
        <w:rPr>
          <w:rFonts w:ascii="Times New Roman" w:hAnsi="Times New Roman"/>
          <w:sz w:val="28"/>
          <w:szCs w:val="28"/>
        </w:rPr>
        <w:t>3.1.7. Капитальный ремонт подвальных помещений, относящихся к общему имуществу в многоквартирном доме, в том числе на проведение мероприятий по водоотведению грунтовых вод из подвальных помещений (технических подполий) многоквартирных домов;</w:t>
      </w:r>
    </w:p>
    <w:p w14:paraId="757950C0" w14:textId="77777777" w:rsidR="009F1F1E" w:rsidRPr="00E51DF8"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w:t>
      </w:r>
      <w:r w:rsidRPr="00E51DF8">
        <w:rPr>
          <w:rFonts w:ascii="Times New Roman" w:hAnsi="Times New Roman"/>
          <w:sz w:val="28"/>
          <w:szCs w:val="28"/>
        </w:rPr>
        <w:t xml:space="preserve">1.8. Разработка проектно-сметной документации на выполнение работ по капитальному ремонту общего имущества, указанных в </w:t>
      </w:r>
      <w:hyperlink w:anchor="P207">
        <w:r w:rsidRPr="00E51DF8">
          <w:rPr>
            <w:rFonts w:ascii="Times New Roman" w:hAnsi="Times New Roman"/>
            <w:sz w:val="28"/>
            <w:szCs w:val="28"/>
          </w:rPr>
          <w:t>подпунктах 3.1.1</w:t>
        </w:r>
      </w:hyperlink>
      <w:r w:rsidRPr="00E51DF8">
        <w:rPr>
          <w:rFonts w:ascii="Times New Roman" w:hAnsi="Times New Roman"/>
          <w:sz w:val="28"/>
          <w:szCs w:val="28"/>
        </w:rPr>
        <w:t xml:space="preserve"> - </w:t>
      </w:r>
      <w:hyperlink w:anchor="P213">
        <w:r w:rsidRPr="00E51DF8">
          <w:rPr>
            <w:rFonts w:ascii="Times New Roman" w:hAnsi="Times New Roman"/>
            <w:sz w:val="28"/>
            <w:szCs w:val="28"/>
          </w:rPr>
          <w:t>3.1.7</w:t>
        </w:r>
      </w:hyperlink>
      <w:r w:rsidRPr="00E51DF8">
        <w:rPr>
          <w:rFonts w:ascii="Times New Roman" w:hAnsi="Times New Roman"/>
          <w:sz w:val="28"/>
          <w:szCs w:val="28"/>
        </w:rPr>
        <w:t>, в том числе проведение тепловизионного обследования многоквартирного дома при выполнении работ по ремонту фасада;</w:t>
      </w:r>
    </w:p>
    <w:p w14:paraId="4A1BDBA6"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3.1.9. Обеспечение осуществления строительного контроля за выполнением работ по капитальному ремонту общего имущества, указанных в </w:t>
      </w:r>
      <w:hyperlink w:anchor="P207">
        <w:r w:rsidRPr="00E51DF8">
          <w:rPr>
            <w:rFonts w:ascii="Times New Roman" w:hAnsi="Times New Roman"/>
            <w:sz w:val="28"/>
            <w:szCs w:val="28"/>
          </w:rPr>
          <w:t>подпунктах 3.1.1</w:t>
        </w:r>
      </w:hyperlink>
      <w:r w:rsidRPr="00E51DF8">
        <w:rPr>
          <w:rFonts w:ascii="Times New Roman" w:hAnsi="Times New Roman"/>
          <w:sz w:val="28"/>
          <w:szCs w:val="28"/>
        </w:rPr>
        <w:t xml:space="preserve"> - </w:t>
      </w:r>
      <w:hyperlink w:anchor="P213">
        <w:r w:rsidRPr="00E51DF8">
          <w:rPr>
            <w:rFonts w:ascii="Times New Roman" w:hAnsi="Times New Roman"/>
            <w:sz w:val="28"/>
            <w:szCs w:val="28"/>
          </w:rPr>
          <w:t>3.1.7</w:t>
        </w:r>
      </w:hyperlink>
      <w:r w:rsidRPr="00E51DF8">
        <w:rPr>
          <w:rFonts w:ascii="Times New Roman" w:hAnsi="Times New Roman"/>
          <w:sz w:val="28"/>
          <w:szCs w:val="28"/>
        </w:rPr>
        <w:t>;</w:t>
      </w:r>
    </w:p>
    <w:p w14:paraId="29C6398F" w14:textId="77777777" w:rsidR="009F1F1E" w:rsidRPr="00E51DF8"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3.1.10. Обеспечение осуществления авторского надзора за выполнением </w:t>
      </w:r>
      <w:r w:rsidRPr="00E51DF8">
        <w:rPr>
          <w:rFonts w:ascii="Times New Roman" w:hAnsi="Times New Roman"/>
          <w:sz w:val="28"/>
          <w:szCs w:val="28"/>
        </w:rPr>
        <w:t xml:space="preserve">работ по капитальному ремонту общего имущества, указанных в </w:t>
      </w:r>
      <w:hyperlink w:anchor="P207">
        <w:r w:rsidRPr="00E51DF8">
          <w:rPr>
            <w:rFonts w:ascii="Times New Roman" w:hAnsi="Times New Roman"/>
            <w:sz w:val="28"/>
            <w:szCs w:val="28"/>
          </w:rPr>
          <w:t>подпунктах 3.1.1</w:t>
        </w:r>
      </w:hyperlink>
      <w:r w:rsidRPr="00E51DF8">
        <w:rPr>
          <w:rFonts w:ascii="Times New Roman" w:hAnsi="Times New Roman"/>
          <w:sz w:val="28"/>
          <w:szCs w:val="28"/>
        </w:rPr>
        <w:t xml:space="preserve"> - </w:t>
      </w:r>
      <w:hyperlink w:anchor="P213">
        <w:r w:rsidRPr="00E51DF8">
          <w:rPr>
            <w:rFonts w:ascii="Times New Roman" w:hAnsi="Times New Roman"/>
            <w:sz w:val="28"/>
            <w:szCs w:val="28"/>
          </w:rPr>
          <w:t>3.1.7</w:t>
        </w:r>
      </w:hyperlink>
      <w:r w:rsidRPr="00E51DF8">
        <w:rPr>
          <w:rFonts w:ascii="Times New Roman" w:hAnsi="Times New Roman"/>
          <w:sz w:val="28"/>
          <w:szCs w:val="28"/>
        </w:rPr>
        <w:t>;</w:t>
      </w:r>
    </w:p>
    <w:p w14:paraId="349AFD04"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3.1.11. Выполнение функций технического заказчика при проведении капитального ремонта общего имущества;</w:t>
      </w:r>
    </w:p>
    <w:p w14:paraId="38E942AB" w14:textId="58F4BECC"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3.1.12. Обеспечение осуществления государственной экспертизы проектной </w:t>
      </w:r>
      <w:r w:rsidR="00AB6C30" w:rsidRPr="00E51DF8">
        <w:rPr>
          <w:rFonts w:ascii="Times New Roman" w:hAnsi="Times New Roman"/>
          <w:sz w:val="28"/>
          <w:szCs w:val="28"/>
        </w:rPr>
        <w:t>документации в случае, если</w:t>
      </w:r>
      <w:r w:rsidRPr="00E51DF8">
        <w:rPr>
          <w:rFonts w:ascii="Times New Roman" w:hAnsi="Times New Roman"/>
          <w:sz w:val="28"/>
          <w:szCs w:val="28"/>
        </w:rPr>
        <w:t xml:space="preserve"> законодательством Российской Федерации требуется ее проведение;</w:t>
      </w:r>
    </w:p>
    <w:p w14:paraId="67AF6725" w14:textId="77777777" w:rsidR="009F1F1E" w:rsidRPr="00E51DF8" w:rsidRDefault="009F1F1E" w:rsidP="00AB6C30">
      <w:pPr>
        <w:pStyle w:val="ConsPlusNormal"/>
        <w:ind w:firstLine="709"/>
        <w:jc w:val="both"/>
        <w:rPr>
          <w:rFonts w:ascii="Times New Roman" w:hAnsi="Times New Roman"/>
          <w:sz w:val="28"/>
          <w:szCs w:val="28"/>
        </w:rPr>
      </w:pPr>
      <w:bookmarkStart w:id="20" w:name="P219"/>
      <w:bookmarkEnd w:id="20"/>
      <w:r w:rsidRPr="00E51DF8">
        <w:rPr>
          <w:rFonts w:ascii="Times New Roman" w:hAnsi="Times New Roman"/>
          <w:sz w:val="28"/>
          <w:szCs w:val="28"/>
        </w:rPr>
        <w:t xml:space="preserve">3.1.13. Обеспечение проведения экспертизы сметной документации на выполнение работ по капитальному ремонту общего имущества, указанных в </w:t>
      </w:r>
      <w:hyperlink w:anchor="P207">
        <w:r w:rsidRPr="00E51DF8">
          <w:rPr>
            <w:rFonts w:ascii="Times New Roman" w:hAnsi="Times New Roman"/>
            <w:sz w:val="28"/>
            <w:szCs w:val="28"/>
          </w:rPr>
          <w:t>подпунктах 3.1.1</w:t>
        </w:r>
      </w:hyperlink>
      <w:r w:rsidRPr="00E51DF8">
        <w:rPr>
          <w:rFonts w:ascii="Times New Roman" w:hAnsi="Times New Roman"/>
          <w:sz w:val="28"/>
          <w:szCs w:val="28"/>
        </w:rPr>
        <w:t xml:space="preserve"> - </w:t>
      </w:r>
      <w:hyperlink w:anchor="P213">
        <w:r w:rsidRPr="00E51DF8">
          <w:rPr>
            <w:rFonts w:ascii="Times New Roman" w:hAnsi="Times New Roman"/>
            <w:sz w:val="28"/>
            <w:szCs w:val="28"/>
          </w:rPr>
          <w:t>3.1.7</w:t>
        </w:r>
      </w:hyperlink>
      <w:r w:rsidRPr="00E51DF8">
        <w:rPr>
          <w:rFonts w:ascii="Times New Roman" w:hAnsi="Times New Roman"/>
          <w:sz w:val="28"/>
          <w:szCs w:val="28"/>
        </w:rPr>
        <w:t>, в том числе проверка достоверности определения сметной стоимости капитального ремонта общего имущества.</w:t>
      </w:r>
    </w:p>
    <w:p w14:paraId="4F14EC27"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3.2. Участник отбора на дату рассмотрения заявки, а получатель субсидии на дату заключения Соглашения должен соответствовать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w:t>
      </w:r>
    </w:p>
    <w:p w14:paraId="70B47BB7" w14:textId="77777777" w:rsidR="009F1F1E" w:rsidRPr="00C81560"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3.3. Проверка получателя субсидии на соответствие требованиям, установленным </w:t>
      </w:r>
      <w:hyperlink w:anchor="P65">
        <w:r w:rsidRPr="00E51DF8">
          <w:rPr>
            <w:rFonts w:ascii="Times New Roman" w:hAnsi="Times New Roman"/>
            <w:sz w:val="28"/>
            <w:szCs w:val="28"/>
          </w:rPr>
          <w:t>пунктом 2.5</w:t>
        </w:r>
      </w:hyperlink>
      <w:r w:rsidRPr="00E51DF8">
        <w:rPr>
          <w:rFonts w:ascii="Times New Roman" w:hAnsi="Times New Roman"/>
          <w:sz w:val="28"/>
          <w:szCs w:val="28"/>
        </w:rPr>
        <w:t xml:space="preserve"> Порядка, осуществляется Главным распорядителем </w:t>
      </w:r>
      <w:r w:rsidRPr="00E51DF8">
        <w:rPr>
          <w:rFonts w:ascii="Times New Roman" w:hAnsi="Times New Roman"/>
          <w:sz w:val="28"/>
          <w:szCs w:val="28"/>
        </w:rPr>
        <w:lastRenderedPageBreak/>
        <w:t xml:space="preserve">в порядке и сроки, предусмотренные </w:t>
      </w:r>
      <w:hyperlink w:anchor="P146">
        <w:r w:rsidRPr="00E51DF8">
          <w:rPr>
            <w:rFonts w:ascii="Times New Roman" w:hAnsi="Times New Roman"/>
            <w:sz w:val="28"/>
            <w:szCs w:val="28"/>
          </w:rPr>
          <w:t>пунктом 2.17</w:t>
        </w:r>
      </w:hyperlink>
      <w:r w:rsidRPr="00E51DF8">
        <w:rPr>
          <w:rFonts w:ascii="Times New Roman" w:hAnsi="Times New Roman"/>
          <w:sz w:val="28"/>
          <w:szCs w:val="28"/>
        </w:rPr>
        <w:t xml:space="preserve"> и </w:t>
      </w:r>
      <w:hyperlink w:anchor="P173">
        <w:r w:rsidRPr="00E51DF8">
          <w:rPr>
            <w:rFonts w:ascii="Times New Roman" w:hAnsi="Times New Roman"/>
            <w:sz w:val="28"/>
            <w:szCs w:val="28"/>
          </w:rPr>
          <w:t>подпунктом 2.23.4</w:t>
        </w:r>
      </w:hyperlink>
      <w:r w:rsidRPr="00E51DF8">
        <w:rPr>
          <w:rFonts w:ascii="Times New Roman" w:hAnsi="Times New Roman"/>
          <w:sz w:val="28"/>
          <w:szCs w:val="28"/>
        </w:rPr>
        <w:t xml:space="preserve"> Порядка</w:t>
      </w:r>
      <w:r w:rsidRPr="00C81560">
        <w:rPr>
          <w:rFonts w:ascii="Times New Roman" w:hAnsi="Times New Roman"/>
          <w:sz w:val="28"/>
          <w:szCs w:val="28"/>
        </w:rPr>
        <w:t>.</w:t>
      </w:r>
    </w:p>
    <w:p w14:paraId="56FB1CBB"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3.4. Субсидия предоставляется при условии:</w:t>
      </w:r>
    </w:p>
    <w:p w14:paraId="7A8A1882"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3.4.1. Запрета приобретения получателями субсидий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бюджета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xml:space="preserve">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Порядком.</w:t>
      </w:r>
    </w:p>
    <w:p w14:paraId="1EDB269E"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3.4.2. Согласия получателя субсидии,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w:t>
      </w:r>
      <w:r w:rsidRPr="00E51DF8">
        <w:rPr>
          <w:rFonts w:ascii="Times New Roman" w:hAnsi="Times New Roman"/>
          <w:sz w:val="28"/>
          <w:szCs w:val="28"/>
        </w:rPr>
        <w:t xml:space="preserve">финансового контроля в соответствии со </w:t>
      </w:r>
      <w:hyperlink r:id="rId16">
        <w:r w:rsidRPr="00E51DF8">
          <w:rPr>
            <w:rFonts w:ascii="Times New Roman" w:hAnsi="Times New Roman"/>
            <w:sz w:val="28"/>
            <w:szCs w:val="28"/>
          </w:rPr>
          <w:t>статьями 268.1</w:t>
        </w:r>
      </w:hyperlink>
      <w:r w:rsidRPr="00E51DF8">
        <w:rPr>
          <w:rFonts w:ascii="Times New Roman" w:hAnsi="Times New Roman"/>
          <w:sz w:val="28"/>
          <w:szCs w:val="28"/>
        </w:rPr>
        <w:t xml:space="preserve"> и </w:t>
      </w:r>
      <w:hyperlink r:id="rId17">
        <w:r w:rsidRPr="00E51DF8">
          <w:rPr>
            <w:rFonts w:ascii="Times New Roman" w:hAnsi="Times New Roman"/>
            <w:sz w:val="28"/>
            <w:szCs w:val="28"/>
          </w:rPr>
          <w:t>269.2</w:t>
        </w:r>
      </w:hyperlink>
      <w:r w:rsidRPr="00E51DF8">
        <w:rPr>
          <w:rFonts w:ascii="Times New Roman" w:hAnsi="Times New Roman"/>
          <w:sz w:val="28"/>
          <w:szCs w:val="28"/>
        </w:rPr>
        <w:t xml:space="preserve"> Бюджетного кодекса Российской </w:t>
      </w:r>
      <w:r w:rsidRPr="00C81560">
        <w:rPr>
          <w:rFonts w:ascii="Times New Roman" w:hAnsi="Times New Roman"/>
          <w:sz w:val="28"/>
          <w:szCs w:val="28"/>
        </w:rPr>
        <w:t>Федерации и на включение таких положений в Соглашение.</w:t>
      </w:r>
    </w:p>
    <w:p w14:paraId="58654ABF"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3.5. Основаниями для отказа получателю субсидии в предоставлении субсидии являются:</w:t>
      </w:r>
    </w:p>
    <w:p w14:paraId="40F168F0"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3.5.1.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14:paraId="08539A1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3.5.2. Установление факта недостоверности представленной получателем субсидии информации.</w:t>
      </w:r>
    </w:p>
    <w:p w14:paraId="0A4AB168"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3.6. Размер субсидии, предоставляемой получателю субсидии, устанавливается Главным распорядителем в пределах средств, предусмотренных в бюджете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xml:space="preserve"> в текущем финансовом году, и рассчитывается по следующей формуле:</w:t>
      </w:r>
    </w:p>
    <w:p w14:paraId="6E84A8D6" w14:textId="77777777" w:rsidR="009F1F1E" w:rsidRPr="00C81560" w:rsidRDefault="009F1F1E" w:rsidP="00AB6C30">
      <w:pPr>
        <w:pStyle w:val="ConsPlusNormal"/>
        <w:ind w:firstLine="709"/>
        <w:rPr>
          <w:rFonts w:ascii="Times New Roman" w:hAnsi="Times New Roman"/>
          <w:sz w:val="28"/>
          <w:szCs w:val="28"/>
        </w:rPr>
      </w:pPr>
    </w:p>
    <w:p w14:paraId="724E1393" w14:textId="77777777" w:rsidR="009F1F1E" w:rsidRPr="00C81560" w:rsidRDefault="009F1F1E" w:rsidP="00AB6C30">
      <w:pPr>
        <w:pStyle w:val="ConsPlusNormal"/>
        <w:ind w:firstLine="709"/>
        <w:jc w:val="both"/>
        <w:rPr>
          <w:rFonts w:ascii="Times New Roman" w:hAnsi="Times New Roman"/>
          <w:sz w:val="28"/>
          <w:szCs w:val="28"/>
        </w:rPr>
      </w:pPr>
      <w:proofErr w:type="spellStart"/>
      <w:r w:rsidRPr="00C81560">
        <w:rPr>
          <w:rFonts w:ascii="Times New Roman" w:hAnsi="Times New Roman"/>
          <w:sz w:val="28"/>
          <w:szCs w:val="28"/>
        </w:rPr>
        <w:t>S</w:t>
      </w:r>
      <w:r w:rsidRPr="00C81560">
        <w:rPr>
          <w:rFonts w:ascii="Times New Roman" w:hAnsi="Times New Roman"/>
          <w:sz w:val="28"/>
          <w:szCs w:val="28"/>
          <w:vertAlign w:val="subscript"/>
        </w:rPr>
        <w:t>i</w:t>
      </w:r>
      <w:proofErr w:type="spellEnd"/>
      <w:r w:rsidRPr="00C81560">
        <w:rPr>
          <w:rFonts w:ascii="Times New Roman" w:hAnsi="Times New Roman"/>
          <w:sz w:val="28"/>
          <w:szCs w:val="28"/>
        </w:rPr>
        <w:t xml:space="preserve"> = </w:t>
      </w:r>
      <w:proofErr w:type="spellStart"/>
      <w:r w:rsidRPr="00C81560">
        <w:rPr>
          <w:rFonts w:ascii="Times New Roman" w:hAnsi="Times New Roman"/>
          <w:sz w:val="28"/>
          <w:szCs w:val="28"/>
        </w:rPr>
        <w:t>V</w:t>
      </w:r>
      <w:r w:rsidRPr="00C81560">
        <w:rPr>
          <w:rFonts w:ascii="Times New Roman" w:hAnsi="Times New Roman"/>
          <w:sz w:val="28"/>
          <w:szCs w:val="28"/>
          <w:vertAlign w:val="subscript"/>
        </w:rPr>
        <w:t>i</w:t>
      </w:r>
      <w:proofErr w:type="spellEnd"/>
      <w:r w:rsidRPr="00C81560">
        <w:rPr>
          <w:rFonts w:ascii="Times New Roman" w:hAnsi="Times New Roman"/>
          <w:sz w:val="28"/>
          <w:szCs w:val="28"/>
        </w:rPr>
        <w:t>,</w:t>
      </w:r>
    </w:p>
    <w:p w14:paraId="3851D594" w14:textId="77777777" w:rsidR="009F1F1E" w:rsidRPr="00C81560" w:rsidRDefault="009F1F1E" w:rsidP="00AB6C30">
      <w:pPr>
        <w:pStyle w:val="ConsPlusNormal"/>
        <w:ind w:firstLine="709"/>
        <w:rPr>
          <w:rFonts w:ascii="Times New Roman" w:hAnsi="Times New Roman"/>
          <w:sz w:val="28"/>
          <w:szCs w:val="28"/>
        </w:rPr>
      </w:pPr>
    </w:p>
    <w:p w14:paraId="367B6D40"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где:</w:t>
      </w:r>
    </w:p>
    <w:p w14:paraId="381B0BF7" w14:textId="77777777" w:rsidR="009F1F1E" w:rsidRPr="00C81560" w:rsidRDefault="009F1F1E" w:rsidP="00AB6C30">
      <w:pPr>
        <w:pStyle w:val="ConsPlusNormal"/>
        <w:ind w:firstLine="709"/>
        <w:jc w:val="both"/>
        <w:rPr>
          <w:rFonts w:ascii="Times New Roman" w:hAnsi="Times New Roman"/>
          <w:sz w:val="28"/>
          <w:szCs w:val="28"/>
        </w:rPr>
      </w:pPr>
      <w:proofErr w:type="spellStart"/>
      <w:r w:rsidRPr="00C81560">
        <w:rPr>
          <w:rFonts w:ascii="Times New Roman" w:hAnsi="Times New Roman"/>
          <w:sz w:val="28"/>
          <w:szCs w:val="28"/>
        </w:rPr>
        <w:t>S</w:t>
      </w:r>
      <w:r w:rsidRPr="00C81560">
        <w:rPr>
          <w:rFonts w:ascii="Times New Roman" w:hAnsi="Times New Roman"/>
          <w:sz w:val="28"/>
          <w:szCs w:val="28"/>
          <w:vertAlign w:val="subscript"/>
        </w:rPr>
        <w:t>i</w:t>
      </w:r>
      <w:proofErr w:type="spellEnd"/>
      <w:r w:rsidRPr="00C81560">
        <w:rPr>
          <w:rFonts w:ascii="Times New Roman" w:hAnsi="Times New Roman"/>
          <w:sz w:val="28"/>
          <w:szCs w:val="28"/>
        </w:rPr>
        <w:t xml:space="preserve"> - объем субсидии i-го Получателя субсидии на выполнение работ по капитальному ремонту общего имущества;</w:t>
      </w:r>
    </w:p>
    <w:p w14:paraId="00A6C2CC" w14:textId="77777777" w:rsidR="009F1F1E" w:rsidRPr="00C81560" w:rsidRDefault="009F1F1E" w:rsidP="00AB6C30">
      <w:pPr>
        <w:pStyle w:val="ConsPlusNormal"/>
        <w:ind w:firstLine="709"/>
        <w:jc w:val="both"/>
        <w:rPr>
          <w:rFonts w:ascii="Times New Roman" w:hAnsi="Times New Roman"/>
          <w:sz w:val="28"/>
          <w:szCs w:val="28"/>
        </w:rPr>
      </w:pPr>
      <w:proofErr w:type="spellStart"/>
      <w:r w:rsidRPr="00C81560">
        <w:rPr>
          <w:rFonts w:ascii="Times New Roman" w:hAnsi="Times New Roman"/>
          <w:sz w:val="28"/>
          <w:szCs w:val="28"/>
        </w:rPr>
        <w:t>V</w:t>
      </w:r>
      <w:r w:rsidRPr="00C81560">
        <w:rPr>
          <w:rFonts w:ascii="Times New Roman" w:hAnsi="Times New Roman"/>
          <w:sz w:val="28"/>
          <w:szCs w:val="28"/>
          <w:vertAlign w:val="subscript"/>
        </w:rPr>
        <w:t>i</w:t>
      </w:r>
      <w:proofErr w:type="spellEnd"/>
      <w:r w:rsidRPr="00C81560">
        <w:rPr>
          <w:rFonts w:ascii="Times New Roman" w:hAnsi="Times New Roman"/>
          <w:sz w:val="28"/>
          <w:szCs w:val="28"/>
        </w:rPr>
        <w:t xml:space="preserve"> - объем финансового обеспечения затрат на капитальный ремонт общего имущества i-го многоквартирного дома.</w:t>
      </w:r>
    </w:p>
    <w:p w14:paraId="188BCB3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lastRenderedPageBreak/>
        <w:t>3.7. В течение 15 рабочих дней со дня подписания протокола подведения итогов отбора Главный распорядитель принимает решение о предоставлении субсидии или об отказе в предоставлении субсидии, которое оформляется приказом директора Главного распорядителя.</w:t>
      </w:r>
    </w:p>
    <w:p w14:paraId="45FF3B1F" w14:textId="77777777" w:rsidR="009F1F1E" w:rsidRPr="00C81560" w:rsidRDefault="009F1F1E" w:rsidP="00AB6C30">
      <w:pPr>
        <w:pStyle w:val="ConsPlusNormal"/>
        <w:ind w:firstLine="709"/>
        <w:jc w:val="both"/>
        <w:rPr>
          <w:rFonts w:ascii="Times New Roman" w:hAnsi="Times New Roman"/>
          <w:sz w:val="28"/>
          <w:szCs w:val="28"/>
        </w:rPr>
      </w:pPr>
      <w:bookmarkStart w:id="21" w:name="P236"/>
      <w:bookmarkEnd w:id="21"/>
      <w:r w:rsidRPr="00C81560">
        <w:rPr>
          <w:rFonts w:ascii="Times New Roman" w:hAnsi="Times New Roman"/>
          <w:sz w:val="28"/>
          <w:szCs w:val="28"/>
        </w:rPr>
        <w:t>3.8. Главный распорядитель в течение 15 рабочих дней, следующих за днем подписания протокола подведения итогов отбора, обеспечивает заключение Соглашения между Главным распорядителем и получателем субсидии.</w:t>
      </w:r>
    </w:p>
    <w:p w14:paraId="6B8BE033"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Соглашение, дополнительное соглашение к Соглашению оформляются в соответствии с типовыми формами, утвержденными приказом Департамента финансов администрации города Южно-Сахалинска.</w:t>
      </w:r>
    </w:p>
    <w:p w14:paraId="7024F52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Получатель субсидии в течение 5 рабочих дней с даты </w:t>
      </w:r>
      <w:r w:rsidRPr="00E51DF8">
        <w:rPr>
          <w:rFonts w:ascii="Times New Roman" w:hAnsi="Times New Roman"/>
          <w:sz w:val="28"/>
          <w:szCs w:val="28"/>
        </w:rPr>
        <w:t xml:space="preserve">получения уведомления Главного распорядителя, направленного в соответствии с </w:t>
      </w:r>
      <w:hyperlink w:anchor="P201">
        <w:r w:rsidRPr="00E51DF8">
          <w:rPr>
            <w:rFonts w:ascii="Times New Roman" w:hAnsi="Times New Roman"/>
            <w:sz w:val="28"/>
            <w:szCs w:val="28"/>
          </w:rPr>
          <w:t>пунктом 2.31</w:t>
        </w:r>
      </w:hyperlink>
      <w:r w:rsidRPr="00E51DF8">
        <w:rPr>
          <w:rFonts w:ascii="Times New Roman" w:hAnsi="Times New Roman"/>
          <w:sz w:val="28"/>
          <w:szCs w:val="28"/>
        </w:rPr>
        <w:t xml:space="preserve"> Порядка, обращается к Главному распорядителю для подписания </w:t>
      </w:r>
      <w:r w:rsidRPr="00C81560">
        <w:rPr>
          <w:rFonts w:ascii="Times New Roman" w:hAnsi="Times New Roman"/>
          <w:sz w:val="28"/>
          <w:szCs w:val="28"/>
        </w:rPr>
        <w:t>Соглашения.</w:t>
      </w:r>
    </w:p>
    <w:p w14:paraId="54DD669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В случае отказа от подписания Соглашения или нарушения срока его подписания получатель субсидии признается уклонившимся от заключения Соглашения, в связи с чем Главный распорядитель аннулирует решение о предоставлении субсидии, о чем направляет получателю субсидии письменное уведомление в течение 3 рабочих дней со дня принятия указанного решения, а право на получение субсидии предоставляется следующему получателю </w:t>
      </w:r>
      <w:r w:rsidRPr="00E51DF8">
        <w:rPr>
          <w:rFonts w:ascii="Times New Roman" w:hAnsi="Times New Roman"/>
          <w:sz w:val="28"/>
          <w:szCs w:val="28"/>
        </w:rPr>
        <w:t xml:space="preserve">субсидии согласно распределению документов в соответствии с положениями </w:t>
      </w:r>
      <w:hyperlink w:anchor="P160">
        <w:r w:rsidRPr="00E51DF8">
          <w:rPr>
            <w:rFonts w:ascii="Times New Roman" w:hAnsi="Times New Roman"/>
            <w:sz w:val="28"/>
            <w:szCs w:val="28"/>
          </w:rPr>
          <w:t>пунктов 2.23</w:t>
        </w:r>
      </w:hyperlink>
      <w:r w:rsidRPr="00E51DF8">
        <w:rPr>
          <w:rFonts w:ascii="Times New Roman" w:hAnsi="Times New Roman"/>
          <w:sz w:val="28"/>
          <w:szCs w:val="28"/>
        </w:rPr>
        <w:t xml:space="preserve">, </w:t>
      </w:r>
      <w:hyperlink w:anchor="P186">
        <w:r w:rsidRPr="00E51DF8">
          <w:rPr>
            <w:rFonts w:ascii="Times New Roman" w:hAnsi="Times New Roman"/>
            <w:sz w:val="28"/>
            <w:szCs w:val="28"/>
          </w:rPr>
          <w:t>2.26</w:t>
        </w:r>
      </w:hyperlink>
      <w:r w:rsidRPr="00E51DF8">
        <w:rPr>
          <w:rFonts w:ascii="Times New Roman" w:hAnsi="Times New Roman"/>
          <w:sz w:val="28"/>
          <w:szCs w:val="28"/>
        </w:rPr>
        <w:t xml:space="preserve"> и </w:t>
      </w:r>
      <w:hyperlink w:anchor="P189">
        <w:r w:rsidRPr="00E51DF8">
          <w:rPr>
            <w:rFonts w:ascii="Times New Roman" w:hAnsi="Times New Roman"/>
            <w:sz w:val="28"/>
            <w:szCs w:val="28"/>
          </w:rPr>
          <w:t>2.27</w:t>
        </w:r>
      </w:hyperlink>
      <w:r w:rsidRPr="00E51DF8">
        <w:rPr>
          <w:rFonts w:ascii="Times New Roman" w:hAnsi="Times New Roman"/>
          <w:sz w:val="28"/>
          <w:szCs w:val="28"/>
        </w:rPr>
        <w:t xml:space="preserve"> Порядка</w:t>
      </w:r>
      <w:r w:rsidRPr="00C81560">
        <w:rPr>
          <w:rFonts w:ascii="Times New Roman" w:hAnsi="Times New Roman"/>
          <w:sz w:val="28"/>
          <w:szCs w:val="28"/>
        </w:rPr>
        <w:t>.</w:t>
      </w:r>
    </w:p>
    <w:p w14:paraId="4CB52963"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Изменение заключенного Соглашения осуществляется по соглашению сторон и оформляется в виде дополнительного соглашения к Соглашению, являющегося неотъемлемой частью Соглашения и вступающего в действие после его подписания.</w:t>
      </w:r>
    </w:p>
    <w:p w14:paraId="5D018AD6"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Изменение Соглашения в одностороннем порядке по инициативе Главного распорядителя осуществляется в следующих случаях:</w:t>
      </w:r>
    </w:p>
    <w:p w14:paraId="1F3825B6"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внесения изменений в сводную бюджетную роспись, повлекших изменение кодов бюджетной классификации, в соответствии с которыми предоставляется субсидия;</w:t>
      </w:r>
    </w:p>
    <w:p w14:paraId="480B7528"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изменения реквизитов Главного распорядителя.</w:t>
      </w:r>
    </w:p>
    <w:p w14:paraId="7A9A68A7"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10ADC8CE"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Дополнительное соглашение заключается в течение 5 рабочих дней с момента принятия соответствующего решения.</w:t>
      </w:r>
    </w:p>
    <w:p w14:paraId="75FD3D28"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Расторжение Соглашения осуществляется по соглашению сторон и оформляется в виде Дополнительного соглашения, являющегося неотъемлемой частью соглашения, вступающего в действие после его подписания.</w:t>
      </w:r>
    </w:p>
    <w:p w14:paraId="0F201BD3"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Расторжение Соглашения осуществляется по инициативе Главного распорядителя в следующих случаях:</w:t>
      </w:r>
    </w:p>
    <w:p w14:paraId="5DD81D88"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lastRenderedPageBreak/>
        <w:t>- 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w:t>
      </w:r>
      <w:r w:rsidRPr="008D21FA">
        <w:rPr>
          <w:rFonts w:ascii="Times New Roman" w:hAnsi="Times New Roman"/>
          <w:sz w:val="28"/>
          <w:szCs w:val="28"/>
        </w:rPr>
        <w:t xml:space="preserve">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w:t>
      </w:r>
    </w:p>
    <w:p w14:paraId="46F1C6DE"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нарушения получателем субсидии условий и порядка предоставления субсидии, установленных Порядком и Соглашением.</w:t>
      </w:r>
    </w:p>
    <w:p w14:paraId="44671208"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w:t>
      </w:r>
      <w:r w:rsidRPr="00E51DF8">
        <w:rPr>
          <w:rFonts w:ascii="Times New Roman" w:hAnsi="Times New Roman"/>
          <w:sz w:val="28"/>
          <w:szCs w:val="28"/>
        </w:rPr>
        <w:t xml:space="preserve">соответствии с </w:t>
      </w:r>
      <w:hyperlink r:id="rId18">
        <w:r w:rsidRPr="00E51DF8">
          <w:rPr>
            <w:rFonts w:ascii="Times New Roman" w:hAnsi="Times New Roman"/>
            <w:sz w:val="28"/>
            <w:szCs w:val="28"/>
          </w:rPr>
          <w:t>абзацем вторым пункта 5 статьи 23</w:t>
        </w:r>
      </w:hyperlink>
      <w:r w:rsidRPr="00E51DF8">
        <w:rPr>
          <w:rFonts w:ascii="Times New Roman" w:hAnsi="Times New Roman"/>
          <w:sz w:val="28"/>
          <w:szCs w:val="28"/>
        </w:rPr>
        <w:t xml:space="preserve"> Гражданского кодекса Российской Федерации, передающего свои права другому гражданину в соответствии со </w:t>
      </w:r>
      <w:hyperlink r:id="rId19">
        <w:r w:rsidRPr="00E51DF8">
          <w:rPr>
            <w:rFonts w:ascii="Times New Roman" w:hAnsi="Times New Roman"/>
            <w:sz w:val="28"/>
            <w:szCs w:val="28"/>
          </w:rPr>
          <w:t>статьей 18</w:t>
        </w:r>
      </w:hyperlink>
      <w:r w:rsidRPr="00E51DF8">
        <w:rPr>
          <w:rFonts w:ascii="Times New Roman" w:hAnsi="Times New Roman"/>
          <w:sz w:val="28"/>
          <w:szCs w:val="28"/>
        </w:rPr>
        <w:t xml:space="preserve"> Федерального </w:t>
      </w:r>
      <w:r w:rsidRPr="00C81560">
        <w:rPr>
          <w:rFonts w:ascii="Times New Roman" w:hAnsi="Times New Roman"/>
          <w:sz w:val="28"/>
          <w:szCs w:val="28"/>
        </w:rPr>
        <w:t>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412B9F83"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В случае уменьшения Главному распорядителю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по новым условиям.</w:t>
      </w:r>
    </w:p>
    <w:p w14:paraId="41933FED" w14:textId="77777777" w:rsidR="009F1F1E" w:rsidRPr="00C81560" w:rsidRDefault="009F1F1E" w:rsidP="00AB6C30">
      <w:pPr>
        <w:pStyle w:val="ConsPlusNormal"/>
        <w:ind w:firstLine="709"/>
        <w:jc w:val="both"/>
        <w:rPr>
          <w:rFonts w:ascii="Times New Roman" w:hAnsi="Times New Roman"/>
          <w:sz w:val="28"/>
          <w:szCs w:val="28"/>
        </w:rPr>
      </w:pPr>
      <w:bookmarkStart w:id="22" w:name="P252"/>
      <w:bookmarkEnd w:id="22"/>
      <w:r w:rsidRPr="00C81560">
        <w:rPr>
          <w:rFonts w:ascii="Times New Roman" w:hAnsi="Times New Roman"/>
          <w:sz w:val="28"/>
          <w:szCs w:val="28"/>
        </w:rPr>
        <w:t>3.9. Результатом предоставления субсидии является капитальный ремонт жилищного фонда многоквартирных домов.</w:t>
      </w:r>
    </w:p>
    <w:p w14:paraId="4908510C"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Характеристика результата предоставления субсидии - выполнение капитального ремонта многоквартирного дома, включенного в перечень объектов капитального ремонта жилищного фонда многоквартирных домов, с указанием в соглашении точной даты завершения и конечного значения результатов, а также соответствие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5F1A0D0D"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3.10. Субсидия перечисляется Главным распорядителем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 в течение 15 рабочих дней, после заключения Соглашения.</w:t>
      </w:r>
    </w:p>
    <w:p w14:paraId="0573A7CF" w14:textId="77777777" w:rsidR="009F1F1E" w:rsidRPr="00C81560" w:rsidRDefault="009F1F1E" w:rsidP="00AB6C30">
      <w:pPr>
        <w:pStyle w:val="ConsPlusNormal"/>
        <w:ind w:firstLine="709"/>
        <w:rPr>
          <w:rFonts w:ascii="Times New Roman" w:hAnsi="Times New Roman"/>
          <w:sz w:val="28"/>
          <w:szCs w:val="28"/>
        </w:rPr>
      </w:pPr>
    </w:p>
    <w:p w14:paraId="40F95BE2" w14:textId="77777777" w:rsidR="009F1F1E" w:rsidRPr="00C81560" w:rsidRDefault="009F1F1E" w:rsidP="00AB6C30">
      <w:pPr>
        <w:pStyle w:val="ConsPlusTitle"/>
        <w:jc w:val="center"/>
        <w:outlineLvl w:val="1"/>
        <w:rPr>
          <w:rFonts w:ascii="Times New Roman" w:hAnsi="Times New Roman" w:cs="Times New Roman"/>
          <w:sz w:val="28"/>
          <w:szCs w:val="28"/>
        </w:rPr>
      </w:pPr>
      <w:r w:rsidRPr="00C81560">
        <w:rPr>
          <w:rFonts w:ascii="Times New Roman" w:hAnsi="Times New Roman" w:cs="Times New Roman"/>
          <w:sz w:val="28"/>
          <w:szCs w:val="28"/>
        </w:rPr>
        <w:t>4. Требования к отчетности</w:t>
      </w:r>
    </w:p>
    <w:p w14:paraId="3946C2F8" w14:textId="77777777" w:rsidR="009F1F1E" w:rsidRPr="00C81560" w:rsidRDefault="009F1F1E" w:rsidP="00AB6C30">
      <w:pPr>
        <w:pStyle w:val="ConsPlusNormal"/>
        <w:ind w:firstLine="709"/>
        <w:rPr>
          <w:rFonts w:ascii="Times New Roman" w:hAnsi="Times New Roman"/>
          <w:sz w:val="28"/>
          <w:szCs w:val="28"/>
        </w:rPr>
      </w:pPr>
    </w:p>
    <w:p w14:paraId="6AB28413"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lastRenderedPageBreak/>
        <w:t>4.1. Получатель субсидии предоставляет отчеты в соответствии с пунктом 4.2 Порядка для осуществления Главным распорядителем контроля за использованием субсидии по формам, определенными типовыми формами Соглашения, установленными приказом Департамента финансов администрации города Южно-Сахалинска.</w:t>
      </w:r>
    </w:p>
    <w:p w14:paraId="5D81C0E4" w14:textId="77777777" w:rsidR="009F1F1E" w:rsidRPr="00C81560" w:rsidRDefault="009F1F1E" w:rsidP="00AB6C30">
      <w:pPr>
        <w:pStyle w:val="ConsPlusNormal"/>
        <w:ind w:firstLine="709"/>
        <w:jc w:val="both"/>
        <w:rPr>
          <w:rFonts w:ascii="Times New Roman" w:hAnsi="Times New Roman"/>
          <w:sz w:val="28"/>
          <w:szCs w:val="28"/>
        </w:rPr>
      </w:pPr>
      <w:bookmarkStart w:id="23" w:name="P259"/>
      <w:bookmarkEnd w:id="23"/>
      <w:r w:rsidRPr="00C81560">
        <w:rPr>
          <w:rFonts w:ascii="Times New Roman" w:hAnsi="Times New Roman"/>
          <w:sz w:val="28"/>
          <w:szCs w:val="28"/>
        </w:rPr>
        <w:t>4.2. Получатель субсидии со дня заключения Соглашения до полного использования субсидии обязан предоставлять на бумажном носителе ежеквартально (с первого по третий квартал - не позднее 25 числа третьего месяца текущего квартала, в четвертом квартале - не позднее 25 декабря, Главному распорядителю следующие отчетные документы:</w:t>
      </w:r>
    </w:p>
    <w:p w14:paraId="55D1CB8F"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отчет об осуществлении расходов, источником финансового обеспечения которых является субсидия;</w:t>
      </w:r>
    </w:p>
    <w:p w14:paraId="6C7B19E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отчет о достижении значений результатов предоставления субсидии, а также характеристики результата предоставления субсидии.</w:t>
      </w:r>
    </w:p>
    <w:p w14:paraId="499D441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В качестве дополнительной отчетности Получателем субсидии предоставляется в отчет о целевом использовании субсидии с приложением копий платежных поручений, отражающих перечисление средств Субсидии подрядным организациям (в случае выполнения мероприятий подрядными организациями). Сроки и формы представления Получателем субсидии данного отчета устанавливаются в Соглашении.</w:t>
      </w:r>
    </w:p>
    <w:p w14:paraId="31497DAC"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4.3. </w:t>
      </w:r>
      <w:r w:rsidRPr="00E51DF8">
        <w:rPr>
          <w:rFonts w:ascii="Times New Roman" w:hAnsi="Times New Roman"/>
          <w:sz w:val="28"/>
          <w:szCs w:val="28"/>
        </w:rPr>
        <w:t xml:space="preserve">Главный распорядитель регистрирует отчеты, представленные в соответствии с </w:t>
      </w:r>
      <w:hyperlink w:anchor="P259">
        <w:r w:rsidRPr="00E51DF8">
          <w:rPr>
            <w:rFonts w:ascii="Times New Roman" w:hAnsi="Times New Roman"/>
            <w:sz w:val="28"/>
            <w:szCs w:val="28"/>
          </w:rPr>
          <w:t>пунктом 4.2</w:t>
        </w:r>
      </w:hyperlink>
      <w:r w:rsidRPr="00E51DF8">
        <w:rPr>
          <w:rFonts w:ascii="Times New Roman" w:hAnsi="Times New Roman"/>
          <w:sz w:val="28"/>
          <w:szCs w:val="28"/>
        </w:rPr>
        <w:t xml:space="preserve"> настоящего </w:t>
      </w:r>
      <w:r w:rsidRPr="00C81560">
        <w:rPr>
          <w:rFonts w:ascii="Times New Roman" w:hAnsi="Times New Roman"/>
          <w:sz w:val="28"/>
          <w:szCs w:val="28"/>
        </w:rPr>
        <w:t>Порядка, в день их подачи в порядке поступления с присвоением входящего номера и даты поступления и осуществляет проверку отчетов в течение 10 рабочих дней с даты их поступления.</w:t>
      </w:r>
    </w:p>
    <w:p w14:paraId="6B66F11F"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4.4. При отсутствии замечаний к форме и содержанию отчетности Главный распорядитель в течение 5 рабочих дней, следующих за днем окончания срока проверки отчетности направляет на адрес электронной почты получателя субсидии, указанный в заявке, а при его отсутствии - на почтовый адрес, ее электронный образ с отметкой о принятии.</w:t>
      </w:r>
    </w:p>
    <w:p w14:paraId="673D1098" w14:textId="10E262C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В случае выявления замечаний, отчетность в течение 5 рабочих дней, следующих за днем окончания срока </w:t>
      </w:r>
      <w:r w:rsidR="00AB6C30" w:rsidRPr="00C81560">
        <w:rPr>
          <w:rFonts w:ascii="Times New Roman" w:hAnsi="Times New Roman"/>
          <w:sz w:val="28"/>
          <w:szCs w:val="28"/>
        </w:rPr>
        <w:t>проверки,</w:t>
      </w:r>
      <w:r w:rsidRPr="00C81560">
        <w:rPr>
          <w:rFonts w:ascii="Times New Roman" w:hAnsi="Times New Roman"/>
          <w:sz w:val="28"/>
          <w:szCs w:val="28"/>
        </w:rPr>
        <w:t xml:space="preserve"> возвращается получателю субсидии на корректировку посредством направления на адрес электронной почты получателя субсидии, указанный в заявке, а при его отсутствии - на почтовый адрес, с указанием причин непринятия отчетности.</w:t>
      </w:r>
    </w:p>
    <w:p w14:paraId="2CB28B6F" w14:textId="77777777" w:rsidR="009F1F1E" w:rsidRPr="00C81560" w:rsidRDefault="009F1F1E" w:rsidP="00AB6C30">
      <w:pPr>
        <w:pStyle w:val="ConsPlusNormal"/>
        <w:ind w:firstLine="709"/>
        <w:rPr>
          <w:rFonts w:ascii="Times New Roman" w:hAnsi="Times New Roman"/>
          <w:sz w:val="28"/>
          <w:szCs w:val="28"/>
        </w:rPr>
      </w:pPr>
    </w:p>
    <w:p w14:paraId="589BF099" w14:textId="77777777" w:rsidR="009F1F1E" w:rsidRPr="00C81560" w:rsidRDefault="009F1F1E" w:rsidP="00AB6C30">
      <w:pPr>
        <w:pStyle w:val="ConsPlusTitle"/>
        <w:jc w:val="center"/>
        <w:outlineLvl w:val="1"/>
        <w:rPr>
          <w:rFonts w:ascii="Times New Roman" w:hAnsi="Times New Roman" w:cs="Times New Roman"/>
          <w:sz w:val="28"/>
          <w:szCs w:val="28"/>
        </w:rPr>
      </w:pPr>
      <w:r w:rsidRPr="00C81560">
        <w:rPr>
          <w:rFonts w:ascii="Times New Roman" w:hAnsi="Times New Roman" w:cs="Times New Roman"/>
          <w:sz w:val="28"/>
          <w:szCs w:val="28"/>
        </w:rPr>
        <w:t>5. Требования об осуществлении контроля (мониторинга)</w:t>
      </w:r>
    </w:p>
    <w:p w14:paraId="7169FE29" w14:textId="77777777" w:rsidR="009F1F1E" w:rsidRPr="00C81560" w:rsidRDefault="009F1F1E" w:rsidP="00AB6C30">
      <w:pPr>
        <w:pStyle w:val="ConsPlusTitle"/>
        <w:jc w:val="center"/>
        <w:rPr>
          <w:rFonts w:ascii="Times New Roman" w:hAnsi="Times New Roman" w:cs="Times New Roman"/>
          <w:sz w:val="28"/>
          <w:szCs w:val="28"/>
        </w:rPr>
      </w:pPr>
      <w:r w:rsidRPr="00C81560">
        <w:rPr>
          <w:rFonts w:ascii="Times New Roman" w:hAnsi="Times New Roman" w:cs="Times New Roman"/>
          <w:sz w:val="28"/>
          <w:szCs w:val="28"/>
        </w:rPr>
        <w:t>за соблюдением условий и порядка предоставления субсидии</w:t>
      </w:r>
    </w:p>
    <w:p w14:paraId="0A487045" w14:textId="77777777" w:rsidR="009F1F1E" w:rsidRPr="00C81560" w:rsidRDefault="009F1F1E" w:rsidP="00AB6C30">
      <w:pPr>
        <w:pStyle w:val="ConsPlusTitle"/>
        <w:jc w:val="center"/>
        <w:rPr>
          <w:rFonts w:ascii="Times New Roman" w:hAnsi="Times New Roman" w:cs="Times New Roman"/>
          <w:sz w:val="28"/>
          <w:szCs w:val="28"/>
        </w:rPr>
      </w:pPr>
      <w:r w:rsidRPr="00C81560">
        <w:rPr>
          <w:rFonts w:ascii="Times New Roman" w:hAnsi="Times New Roman" w:cs="Times New Roman"/>
          <w:sz w:val="28"/>
          <w:szCs w:val="28"/>
        </w:rPr>
        <w:t>и ответственности за их нарушение</w:t>
      </w:r>
    </w:p>
    <w:p w14:paraId="1807C6D5" w14:textId="77777777" w:rsidR="009F1F1E" w:rsidRPr="00C81560" w:rsidRDefault="009F1F1E" w:rsidP="00AB6C30">
      <w:pPr>
        <w:pStyle w:val="ConsPlusNormal"/>
        <w:ind w:firstLine="709"/>
        <w:rPr>
          <w:rFonts w:ascii="Times New Roman" w:hAnsi="Times New Roman"/>
          <w:sz w:val="28"/>
          <w:szCs w:val="28"/>
        </w:rPr>
      </w:pPr>
    </w:p>
    <w:p w14:paraId="7D63A2F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5.1. Контроль за соблюдением условий и порядка предоставления субсидии осуществляется Главным распорядителем и органами муниципального финансового контроля.</w:t>
      </w:r>
    </w:p>
    <w:p w14:paraId="726F791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lastRenderedPageBreak/>
        <w:t>5.2. Главный распорядитель осуществляет проверку соблюдения получателем субсидии условий и порядка предоставления субсидии, в том числе в части достижения результата ее предоставления.</w:t>
      </w:r>
    </w:p>
    <w:p w14:paraId="3984D9A5"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Органы муниципального финансового контроля осуществляют проверки в соответствии </w:t>
      </w:r>
      <w:r w:rsidRPr="00E51DF8">
        <w:rPr>
          <w:rFonts w:ascii="Times New Roman" w:hAnsi="Times New Roman"/>
          <w:sz w:val="28"/>
          <w:szCs w:val="28"/>
        </w:rPr>
        <w:t xml:space="preserve">со </w:t>
      </w:r>
      <w:hyperlink r:id="rId20">
        <w:r w:rsidRPr="00E51DF8">
          <w:rPr>
            <w:rFonts w:ascii="Times New Roman" w:hAnsi="Times New Roman"/>
            <w:sz w:val="28"/>
            <w:szCs w:val="28"/>
          </w:rPr>
          <w:t>статьями 268.1</w:t>
        </w:r>
      </w:hyperlink>
      <w:r w:rsidRPr="00E51DF8">
        <w:rPr>
          <w:rFonts w:ascii="Times New Roman" w:hAnsi="Times New Roman"/>
          <w:sz w:val="28"/>
          <w:szCs w:val="28"/>
        </w:rPr>
        <w:t xml:space="preserve"> и </w:t>
      </w:r>
      <w:hyperlink r:id="rId21">
        <w:r w:rsidRPr="00E51DF8">
          <w:rPr>
            <w:rFonts w:ascii="Times New Roman" w:hAnsi="Times New Roman"/>
            <w:sz w:val="28"/>
            <w:szCs w:val="28"/>
          </w:rPr>
          <w:t>269.2</w:t>
        </w:r>
      </w:hyperlink>
      <w:r w:rsidRPr="00E51DF8">
        <w:rPr>
          <w:rFonts w:ascii="Times New Roman" w:hAnsi="Times New Roman"/>
          <w:sz w:val="28"/>
          <w:szCs w:val="28"/>
        </w:rPr>
        <w:t xml:space="preserve"> </w:t>
      </w:r>
      <w:r w:rsidRPr="00C81560">
        <w:rPr>
          <w:rFonts w:ascii="Times New Roman" w:hAnsi="Times New Roman"/>
          <w:sz w:val="28"/>
          <w:szCs w:val="28"/>
        </w:rPr>
        <w:t>Бюджетного кодекса Российской Федерации.</w:t>
      </w:r>
    </w:p>
    <w:p w14:paraId="389E5FA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5.3. Мониторинг достижения значений результата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Главным распорядителем в порядке и по формам, которые установлены Министерством финансов Российской Федерации.</w:t>
      </w:r>
    </w:p>
    <w:p w14:paraId="2EC7E21B" w14:textId="77777777" w:rsidR="009F1F1E" w:rsidRPr="00C81560" w:rsidRDefault="009F1F1E" w:rsidP="00AB6C30">
      <w:pPr>
        <w:pStyle w:val="ConsPlusNormal"/>
        <w:ind w:firstLine="709"/>
        <w:jc w:val="both"/>
        <w:rPr>
          <w:rFonts w:ascii="Times New Roman" w:hAnsi="Times New Roman"/>
          <w:sz w:val="28"/>
          <w:szCs w:val="28"/>
        </w:rPr>
      </w:pPr>
      <w:bookmarkStart w:id="24" w:name="P275"/>
      <w:bookmarkEnd w:id="24"/>
      <w:r w:rsidRPr="00C81560">
        <w:rPr>
          <w:rFonts w:ascii="Times New Roman" w:hAnsi="Times New Roman"/>
          <w:sz w:val="28"/>
          <w:szCs w:val="28"/>
        </w:rPr>
        <w:t xml:space="preserve">5.4. В случае нарушения получателем субсидии условий, установленных при предоставлении субсидии, </w:t>
      </w:r>
      <w:r>
        <w:rPr>
          <w:rFonts w:ascii="Times New Roman" w:hAnsi="Times New Roman"/>
          <w:sz w:val="28"/>
          <w:szCs w:val="28"/>
        </w:rPr>
        <w:t xml:space="preserve">выявленного </w:t>
      </w:r>
      <w:r w:rsidRPr="00C81560">
        <w:rPr>
          <w:rFonts w:ascii="Times New Roman" w:hAnsi="Times New Roman"/>
          <w:sz w:val="28"/>
          <w:szCs w:val="28"/>
        </w:rPr>
        <w:t xml:space="preserve"> в том числе по фактам проверок, проведенных Главным распорядителем и органами муниципального финансового контроля, а также в случае не достижения значений результатов предоставления субсидии, перечисленная субсидия, а также средства, полученные на основании договоров (соглашений), заключенных с получателем субсидии, подлежат возврату в бюджет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xml:space="preserve"> в объеме допущенных нарушений в течение 10 рабочих дней с даты предъявления получателю субсидии требования Главного распорядителя о возврате средств субсидии.</w:t>
      </w:r>
    </w:p>
    <w:p w14:paraId="453A033F"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В случае установления нарушений условий и порядка предоставления средств субсидии при исполнении договоров (соглашений), заключенных получателем субсидии с иными лицами, получателем субсидии в адрес соответствующих лиц выставляется требование о возврате средств в сроки, установленные в требовании.</w:t>
      </w:r>
    </w:p>
    <w:p w14:paraId="5D9B4EC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xml:space="preserve">5.5. Требование о возврате средств субсидии в бюджет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xml:space="preserve"> подготавливается Главным распорядителем в письменной форме с указанием получателя субсидии, платежных реквизитов, сроках возврата и суммы субсидии, подлежащей возврату.</w:t>
      </w:r>
    </w:p>
    <w:p w14:paraId="2A29AEF7"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5.6. В случае отказа получателя субсидии от добровольного исполнения предъявленного требования Главного распорядителя о возврате средств субсидии и средств, полученных на основании договоров (соглашений), заключенных с получателем субсидии, в бюджет</w:t>
      </w:r>
      <w:r w:rsidRPr="008D21FA">
        <w:rPr>
          <w:rFonts w:ascii="Times New Roman" w:hAnsi="Times New Roman"/>
          <w:sz w:val="28"/>
          <w:szCs w:val="28"/>
        </w:rPr>
        <w:t xml:space="preserve"> </w:t>
      </w:r>
      <w:r>
        <w:rPr>
          <w:rFonts w:ascii="Times New Roman" w:hAnsi="Times New Roman"/>
          <w:sz w:val="28"/>
          <w:szCs w:val="28"/>
        </w:rPr>
        <w:t>Углегорского муниципального округа Сахалинской области</w:t>
      </w:r>
      <w:r w:rsidRPr="00C81560">
        <w:rPr>
          <w:rFonts w:ascii="Times New Roman" w:hAnsi="Times New Roman"/>
          <w:sz w:val="28"/>
          <w:szCs w:val="28"/>
        </w:rPr>
        <w:t>, субсидия взыскивается в судебном порядке.</w:t>
      </w:r>
    </w:p>
    <w:p w14:paraId="1C29F394" w14:textId="77777777" w:rsidR="009F1F1E" w:rsidRPr="00E51DF8"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5.7. Остатки субсидии, предоставленной в целях финансового обеспечения затрат, не использованные в отчетном финансовом году, подле</w:t>
      </w:r>
      <w:r>
        <w:rPr>
          <w:rFonts w:ascii="Times New Roman" w:hAnsi="Times New Roman"/>
          <w:sz w:val="28"/>
          <w:szCs w:val="28"/>
        </w:rPr>
        <w:t>жат возврату в бюджет Углегорского муниципального округа Сахалинской области</w:t>
      </w:r>
      <w:r w:rsidRPr="00C81560">
        <w:rPr>
          <w:rFonts w:ascii="Times New Roman" w:hAnsi="Times New Roman"/>
          <w:sz w:val="28"/>
          <w:szCs w:val="28"/>
        </w:rPr>
        <w:t xml:space="preserve"> в течение 10 рабочих дней с начала финансового года, следующих за днем выявления остатков по </w:t>
      </w:r>
      <w:r w:rsidRPr="00E51DF8">
        <w:rPr>
          <w:rFonts w:ascii="Times New Roman" w:hAnsi="Times New Roman"/>
          <w:sz w:val="28"/>
          <w:szCs w:val="28"/>
        </w:rPr>
        <w:t xml:space="preserve">результатам рассмотрения отчетных документов, предоставленных в соответствии с </w:t>
      </w:r>
      <w:hyperlink w:anchor="P259">
        <w:r w:rsidRPr="00E51DF8">
          <w:rPr>
            <w:rFonts w:ascii="Times New Roman" w:hAnsi="Times New Roman"/>
            <w:sz w:val="28"/>
            <w:szCs w:val="28"/>
          </w:rPr>
          <w:t>пунктом 4.2</w:t>
        </w:r>
      </w:hyperlink>
      <w:r w:rsidRPr="00E51DF8">
        <w:rPr>
          <w:rFonts w:ascii="Times New Roman" w:hAnsi="Times New Roman"/>
          <w:sz w:val="28"/>
          <w:szCs w:val="28"/>
        </w:rPr>
        <w:t xml:space="preserve"> Порядка.</w:t>
      </w:r>
    </w:p>
    <w:p w14:paraId="107230F0" w14:textId="77777777" w:rsidR="009F1F1E" w:rsidRPr="00E51DF8" w:rsidRDefault="009F1F1E" w:rsidP="00AB6C30">
      <w:pPr>
        <w:pStyle w:val="ConsPlusNormal"/>
        <w:ind w:firstLine="709"/>
        <w:jc w:val="both"/>
        <w:rPr>
          <w:rFonts w:ascii="Times New Roman" w:hAnsi="Times New Roman"/>
          <w:sz w:val="28"/>
          <w:szCs w:val="28"/>
        </w:rPr>
      </w:pPr>
      <w:r w:rsidRPr="00E51DF8">
        <w:rPr>
          <w:rFonts w:ascii="Times New Roman" w:hAnsi="Times New Roman"/>
          <w:sz w:val="28"/>
          <w:szCs w:val="28"/>
        </w:rPr>
        <w:t xml:space="preserve">5.8. Основанием для освобождения получателя субсидии от применения мер ответственности, установленных </w:t>
      </w:r>
      <w:hyperlink w:anchor="P275">
        <w:r w:rsidRPr="00E51DF8">
          <w:rPr>
            <w:rFonts w:ascii="Times New Roman" w:hAnsi="Times New Roman"/>
            <w:sz w:val="28"/>
            <w:szCs w:val="28"/>
          </w:rPr>
          <w:t>пунктом 5.4</w:t>
        </w:r>
      </w:hyperlink>
      <w:r w:rsidRPr="00E51DF8">
        <w:rPr>
          <w:rFonts w:ascii="Times New Roman" w:hAnsi="Times New Roman"/>
          <w:sz w:val="28"/>
          <w:szCs w:val="28"/>
        </w:rPr>
        <w:t xml:space="preserve"> Порядка, является </w:t>
      </w:r>
      <w:r w:rsidRPr="00E51DF8">
        <w:rPr>
          <w:rFonts w:ascii="Times New Roman" w:hAnsi="Times New Roman"/>
          <w:sz w:val="28"/>
          <w:szCs w:val="28"/>
        </w:rPr>
        <w:lastRenderedPageBreak/>
        <w:t xml:space="preserve">наступление обстоятельств непреодолимой силы в соответствии с </w:t>
      </w:r>
      <w:hyperlink r:id="rId22">
        <w:r w:rsidRPr="00E51DF8">
          <w:rPr>
            <w:rFonts w:ascii="Times New Roman" w:hAnsi="Times New Roman"/>
            <w:sz w:val="28"/>
            <w:szCs w:val="28"/>
          </w:rPr>
          <w:t>пунктом 3 статьи 401</w:t>
        </w:r>
      </w:hyperlink>
      <w:r w:rsidRPr="00E51DF8">
        <w:rPr>
          <w:rFonts w:ascii="Times New Roman" w:hAnsi="Times New Roman"/>
          <w:sz w:val="28"/>
          <w:szCs w:val="28"/>
        </w:rPr>
        <w:t xml:space="preserve"> Гражданского кодекса Российской Федерации.</w:t>
      </w:r>
    </w:p>
    <w:p w14:paraId="07CC1532"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Обстоятельствами непреодолимой силы являются:</w:t>
      </w:r>
    </w:p>
    <w:p w14:paraId="3B55E6DF"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чрезвычайные ситуации природного и техногенного характера, в том числе стихийные бедствия (землетрясение, наводнение, ураган), пожар;</w:t>
      </w:r>
    </w:p>
    <w:p w14:paraId="6986CC54"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чрезвычайные явления общественного характера (военные действия, террористические акты, массовые заболевания (эпидемии), забастовки, диверсии);</w:t>
      </w:r>
    </w:p>
    <w:p w14:paraId="7359B21E"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иные обстоятельства, потребовавшие введение режима чрезвычайной ситуации;</w:t>
      </w:r>
    </w:p>
    <w:p w14:paraId="53130F8D"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 запрет торговых операций, в том числе с отдельными странами, вследствие принятия международных санкций.</w:t>
      </w:r>
    </w:p>
    <w:p w14:paraId="1D486838" w14:textId="77777777" w:rsidR="009F1F1E" w:rsidRPr="00C81560" w:rsidRDefault="009F1F1E" w:rsidP="00AB6C30">
      <w:pPr>
        <w:pStyle w:val="ConsPlusNormal"/>
        <w:ind w:firstLine="709"/>
        <w:jc w:val="both"/>
        <w:rPr>
          <w:rFonts w:ascii="Times New Roman" w:hAnsi="Times New Roman"/>
          <w:sz w:val="28"/>
          <w:szCs w:val="28"/>
        </w:rPr>
      </w:pPr>
      <w:r w:rsidRPr="00C81560">
        <w:rPr>
          <w:rFonts w:ascii="Times New Roman" w:hAnsi="Times New Roman"/>
          <w:sz w:val="28"/>
          <w:szCs w:val="28"/>
        </w:rPr>
        <w:t>5.9. Получатели субсидии несут ответственность за достоверность сведений (информации), представляемых ими Главному распорядителю для получения субсидии, а также за целевое использо</w:t>
      </w:r>
      <w:r>
        <w:rPr>
          <w:rFonts w:ascii="Times New Roman" w:hAnsi="Times New Roman"/>
          <w:sz w:val="28"/>
          <w:szCs w:val="28"/>
        </w:rPr>
        <w:t>вание средств бюджета Углегорского муниципального округа Сахалинской области</w:t>
      </w:r>
      <w:r w:rsidRPr="00C81560">
        <w:rPr>
          <w:rFonts w:ascii="Times New Roman" w:hAnsi="Times New Roman"/>
          <w:sz w:val="28"/>
          <w:szCs w:val="28"/>
        </w:rPr>
        <w:t xml:space="preserve"> в соответствии с законодательством Российской Федерации.</w:t>
      </w:r>
    </w:p>
    <w:p w14:paraId="7DD2F791" w14:textId="77777777" w:rsidR="009F1F1E" w:rsidRPr="00C81560" w:rsidRDefault="009F1F1E" w:rsidP="00AB6C30">
      <w:pPr>
        <w:pStyle w:val="ConsPlusNormal"/>
        <w:ind w:firstLine="709"/>
        <w:rPr>
          <w:rFonts w:ascii="Times New Roman" w:hAnsi="Times New Roman"/>
          <w:sz w:val="28"/>
          <w:szCs w:val="28"/>
        </w:rPr>
      </w:pPr>
    </w:p>
    <w:p w14:paraId="217083F8" w14:textId="77777777" w:rsidR="009F1F1E" w:rsidRPr="00457896" w:rsidRDefault="009F1F1E" w:rsidP="009F1F1E">
      <w:pPr>
        <w:pStyle w:val="ConsPlusNormal"/>
        <w:rPr>
          <w:rFonts w:ascii="Times New Roman" w:hAnsi="Times New Roman"/>
        </w:rPr>
      </w:pPr>
    </w:p>
    <w:p w14:paraId="7483722B" w14:textId="77777777" w:rsidR="009F1F1E" w:rsidRPr="00457896" w:rsidRDefault="009F1F1E" w:rsidP="009F1F1E">
      <w:pPr>
        <w:pStyle w:val="ConsPlusNormal"/>
        <w:rPr>
          <w:rFonts w:ascii="Times New Roman" w:hAnsi="Times New Roman"/>
        </w:rPr>
      </w:pPr>
    </w:p>
    <w:p w14:paraId="71BFDAD9" w14:textId="77777777" w:rsidR="009F1F1E" w:rsidRPr="00457896" w:rsidRDefault="009F1F1E" w:rsidP="009F1F1E">
      <w:pPr>
        <w:pStyle w:val="ConsPlusNormal"/>
        <w:rPr>
          <w:rFonts w:ascii="Times New Roman" w:hAnsi="Times New Roman"/>
        </w:rPr>
      </w:pPr>
    </w:p>
    <w:p w14:paraId="683BA101" w14:textId="77777777" w:rsidR="009F1F1E" w:rsidRDefault="009F1F1E" w:rsidP="009F1F1E">
      <w:pPr>
        <w:pStyle w:val="ConsPlusNormal"/>
        <w:rPr>
          <w:rFonts w:ascii="Times New Roman" w:hAnsi="Times New Roman"/>
        </w:rPr>
      </w:pPr>
    </w:p>
    <w:p w14:paraId="550BC7BE" w14:textId="77777777" w:rsidR="00AB6C30" w:rsidRDefault="00AB6C30" w:rsidP="009F1F1E">
      <w:pPr>
        <w:pStyle w:val="ConsPlusNormal"/>
        <w:rPr>
          <w:rFonts w:ascii="Times New Roman" w:hAnsi="Times New Roman"/>
        </w:rPr>
      </w:pPr>
    </w:p>
    <w:p w14:paraId="101BEFB5" w14:textId="77777777" w:rsidR="00AB6C30" w:rsidRDefault="00AB6C30" w:rsidP="009F1F1E">
      <w:pPr>
        <w:pStyle w:val="ConsPlusNormal"/>
        <w:rPr>
          <w:rFonts w:ascii="Times New Roman" w:hAnsi="Times New Roman"/>
        </w:rPr>
      </w:pPr>
    </w:p>
    <w:p w14:paraId="76A5E999" w14:textId="77777777" w:rsidR="00AB6C30" w:rsidRDefault="00AB6C30" w:rsidP="009F1F1E">
      <w:pPr>
        <w:pStyle w:val="ConsPlusNormal"/>
        <w:rPr>
          <w:rFonts w:ascii="Times New Roman" w:hAnsi="Times New Roman"/>
        </w:rPr>
      </w:pPr>
    </w:p>
    <w:p w14:paraId="44F1C5E8" w14:textId="77777777" w:rsidR="00AB6C30" w:rsidRDefault="00AB6C30" w:rsidP="009F1F1E">
      <w:pPr>
        <w:pStyle w:val="ConsPlusNormal"/>
        <w:rPr>
          <w:rFonts w:ascii="Times New Roman" w:hAnsi="Times New Roman"/>
        </w:rPr>
      </w:pPr>
    </w:p>
    <w:p w14:paraId="28CBA1CA" w14:textId="77777777" w:rsidR="00AB6C30" w:rsidRDefault="00AB6C30" w:rsidP="009F1F1E">
      <w:pPr>
        <w:pStyle w:val="ConsPlusNormal"/>
        <w:rPr>
          <w:rFonts w:ascii="Times New Roman" w:hAnsi="Times New Roman"/>
        </w:rPr>
      </w:pPr>
    </w:p>
    <w:p w14:paraId="589D1BFB" w14:textId="77777777" w:rsidR="00AB6C30" w:rsidRDefault="00AB6C30" w:rsidP="009F1F1E">
      <w:pPr>
        <w:pStyle w:val="ConsPlusNormal"/>
        <w:rPr>
          <w:rFonts w:ascii="Times New Roman" w:hAnsi="Times New Roman"/>
        </w:rPr>
      </w:pPr>
    </w:p>
    <w:p w14:paraId="2E78CFD0" w14:textId="77777777" w:rsidR="00AB6C30" w:rsidRDefault="00AB6C30" w:rsidP="009F1F1E">
      <w:pPr>
        <w:pStyle w:val="ConsPlusNormal"/>
        <w:rPr>
          <w:rFonts w:ascii="Times New Roman" w:hAnsi="Times New Roman"/>
        </w:rPr>
      </w:pPr>
    </w:p>
    <w:p w14:paraId="1D442A1B" w14:textId="77777777" w:rsidR="00AB6C30" w:rsidRDefault="00AB6C30" w:rsidP="009F1F1E">
      <w:pPr>
        <w:pStyle w:val="ConsPlusNormal"/>
        <w:rPr>
          <w:rFonts w:ascii="Times New Roman" w:hAnsi="Times New Roman"/>
        </w:rPr>
      </w:pPr>
    </w:p>
    <w:p w14:paraId="1418F0A3" w14:textId="77777777" w:rsidR="00AB6C30" w:rsidRDefault="00AB6C30" w:rsidP="009F1F1E">
      <w:pPr>
        <w:pStyle w:val="ConsPlusNormal"/>
        <w:rPr>
          <w:rFonts w:ascii="Times New Roman" w:hAnsi="Times New Roman"/>
        </w:rPr>
      </w:pPr>
    </w:p>
    <w:p w14:paraId="3CFA1306" w14:textId="77777777" w:rsidR="00AB6C30" w:rsidRDefault="00AB6C30" w:rsidP="009F1F1E">
      <w:pPr>
        <w:pStyle w:val="ConsPlusNormal"/>
        <w:rPr>
          <w:rFonts w:ascii="Times New Roman" w:hAnsi="Times New Roman"/>
        </w:rPr>
      </w:pPr>
    </w:p>
    <w:p w14:paraId="248AD7E8" w14:textId="77777777" w:rsidR="00AB6C30" w:rsidRDefault="00AB6C30" w:rsidP="009F1F1E">
      <w:pPr>
        <w:pStyle w:val="ConsPlusNormal"/>
        <w:rPr>
          <w:rFonts w:ascii="Times New Roman" w:hAnsi="Times New Roman"/>
        </w:rPr>
      </w:pPr>
    </w:p>
    <w:p w14:paraId="2630FBB7" w14:textId="77777777" w:rsidR="00AB6C30" w:rsidRDefault="00AB6C30" w:rsidP="009F1F1E">
      <w:pPr>
        <w:pStyle w:val="ConsPlusNormal"/>
        <w:rPr>
          <w:rFonts w:ascii="Times New Roman" w:hAnsi="Times New Roman"/>
        </w:rPr>
      </w:pPr>
    </w:p>
    <w:p w14:paraId="58ACD878" w14:textId="77777777" w:rsidR="00AB6C30" w:rsidRDefault="00AB6C30" w:rsidP="009F1F1E">
      <w:pPr>
        <w:pStyle w:val="ConsPlusNormal"/>
        <w:rPr>
          <w:rFonts w:ascii="Times New Roman" w:hAnsi="Times New Roman"/>
        </w:rPr>
      </w:pPr>
    </w:p>
    <w:p w14:paraId="6B25381E" w14:textId="77777777" w:rsidR="00AB6C30" w:rsidRDefault="00AB6C30" w:rsidP="009F1F1E">
      <w:pPr>
        <w:pStyle w:val="ConsPlusNormal"/>
        <w:rPr>
          <w:rFonts w:ascii="Times New Roman" w:hAnsi="Times New Roman"/>
        </w:rPr>
      </w:pPr>
    </w:p>
    <w:p w14:paraId="67648567" w14:textId="77777777" w:rsidR="00AB6C30" w:rsidRDefault="00AB6C30" w:rsidP="009F1F1E">
      <w:pPr>
        <w:pStyle w:val="ConsPlusNormal"/>
        <w:rPr>
          <w:rFonts w:ascii="Times New Roman" w:hAnsi="Times New Roman"/>
        </w:rPr>
      </w:pPr>
    </w:p>
    <w:p w14:paraId="4A6418B4" w14:textId="77777777" w:rsidR="00AB6C30" w:rsidRPr="00457896" w:rsidRDefault="00AB6C30" w:rsidP="009F1F1E">
      <w:pPr>
        <w:pStyle w:val="ConsPlusNormal"/>
        <w:rPr>
          <w:rFonts w:ascii="Times New Roman" w:hAnsi="Times New Roman"/>
        </w:rPr>
      </w:pPr>
    </w:p>
    <w:p w14:paraId="529C8C0A" w14:textId="77777777" w:rsidR="009F1F1E" w:rsidRDefault="009F1F1E" w:rsidP="009F1F1E">
      <w:pPr>
        <w:pStyle w:val="ConsPlusNormal"/>
        <w:jc w:val="right"/>
        <w:outlineLvl w:val="1"/>
        <w:rPr>
          <w:rFonts w:ascii="Times New Roman" w:hAnsi="Times New Roman"/>
        </w:rPr>
      </w:pPr>
    </w:p>
    <w:p w14:paraId="5AB52BF4" w14:textId="77458BD5" w:rsidR="009F1F1E" w:rsidRDefault="009F1F1E" w:rsidP="009F1F1E">
      <w:pPr>
        <w:pStyle w:val="ConsPlusNormal"/>
        <w:jc w:val="right"/>
        <w:outlineLvl w:val="1"/>
        <w:rPr>
          <w:rFonts w:ascii="Times New Roman" w:hAnsi="Times New Roman"/>
        </w:rPr>
      </w:pPr>
    </w:p>
    <w:p w14:paraId="421268EF" w14:textId="3DCD8643" w:rsidR="00E51DF8" w:rsidRDefault="00E51DF8" w:rsidP="009F1F1E">
      <w:pPr>
        <w:pStyle w:val="ConsPlusNormal"/>
        <w:jc w:val="right"/>
        <w:outlineLvl w:val="1"/>
        <w:rPr>
          <w:rFonts w:ascii="Times New Roman" w:hAnsi="Times New Roman"/>
        </w:rPr>
      </w:pPr>
    </w:p>
    <w:p w14:paraId="10A486DE" w14:textId="291972D9" w:rsidR="00E51DF8" w:rsidRDefault="00E51DF8" w:rsidP="009F1F1E">
      <w:pPr>
        <w:pStyle w:val="ConsPlusNormal"/>
        <w:jc w:val="right"/>
        <w:outlineLvl w:val="1"/>
        <w:rPr>
          <w:rFonts w:ascii="Times New Roman" w:hAnsi="Times New Roman"/>
        </w:rPr>
      </w:pPr>
    </w:p>
    <w:p w14:paraId="5057C2E7" w14:textId="1D7C482E" w:rsidR="00E51DF8" w:rsidRDefault="00E51DF8" w:rsidP="009F1F1E">
      <w:pPr>
        <w:pStyle w:val="ConsPlusNormal"/>
        <w:jc w:val="right"/>
        <w:outlineLvl w:val="1"/>
        <w:rPr>
          <w:rFonts w:ascii="Times New Roman" w:hAnsi="Times New Roman"/>
        </w:rPr>
      </w:pPr>
    </w:p>
    <w:p w14:paraId="43E9DC96" w14:textId="558193CF" w:rsidR="00E51DF8" w:rsidRDefault="00E51DF8" w:rsidP="009F1F1E">
      <w:pPr>
        <w:pStyle w:val="ConsPlusNormal"/>
        <w:jc w:val="right"/>
        <w:outlineLvl w:val="1"/>
        <w:rPr>
          <w:rFonts w:ascii="Times New Roman" w:hAnsi="Times New Roman"/>
        </w:rPr>
      </w:pPr>
    </w:p>
    <w:p w14:paraId="67104CA1" w14:textId="38B39A5B" w:rsidR="00E51DF8" w:rsidRDefault="00E51DF8" w:rsidP="009F1F1E">
      <w:pPr>
        <w:pStyle w:val="ConsPlusNormal"/>
        <w:jc w:val="right"/>
        <w:outlineLvl w:val="1"/>
        <w:rPr>
          <w:rFonts w:ascii="Times New Roman" w:hAnsi="Times New Roman"/>
        </w:rPr>
      </w:pPr>
    </w:p>
    <w:p w14:paraId="5D356169" w14:textId="444ECC9E" w:rsidR="00E51DF8" w:rsidRDefault="00E51DF8" w:rsidP="009F1F1E">
      <w:pPr>
        <w:pStyle w:val="ConsPlusNormal"/>
        <w:jc w:val="right"/>
        <w:outlineLvl w:val="1"/>
        <w:rPr>
          <w:rFonts w:ascii="Times New Roman" w:hAnsi="Times New Roman"/>
        </w:rPr>
      </w:pPr>
    </w:p>
    <w:p w14:paraId="1E0C9800" w14:textId="00AAB442" w:rsidR="00E51DF8" w:rsidRDefault="00E51DF8" w:rsidP="009F1F1E">
      <w:pPr>
        <w:pStyle w:val="ConsPlusNormal"/>
        <w:jc w:val="right"/>
        <w:outlineLvl w:val="1"/>
        <w:rPr>
          <w:rFonts w:ascii="Times New Roman" w:hAnsi="Times New Roman"/>
        </w:rPr>
      </w:pPr>
    </w:p>
    <w:p w14:paraId="2FD20199" w14:textId="54226A48" w:rsidR="00E51DF8" w:rsidRDefault="00E51DF8" w:rsidP="009F1F1E">
      <w:pPr>
        <w:pStyle w:val="ConsPlusNormal"/>
        <w:jc w:val="right"/>
        <w:outlineLvl w:val="1"/>
        <w:rPr>
          <w:rFonts w:ascii="Times New Roman" w:hAnsi="Times New Roman"/>
        </w:rPr>
      </w:pPr>
    </w:p>
    <w:p w14:paraId="4754231C" w14:textId="1AD279E2" w:rsidR="00E51DF8" w:rsidRDefault="00E51DF8" w:rsidP="009F1F1E">
      <w:pPr>
        <w:pStyle w:val="ConsPlusNormal"/>
        <w:jc w:val="right"/>
        <w:outlineLvl w:val="1"/>
        <w:rPr>
          <w:rFonts w:ascii="Times New Roman" w:hAnsi="Times New Roman"/>
        </w:rPr>
      </w:pPr>
    </w:p>
    <w:p w14:paraId="40F223E5" w14:textId="034EAF17" w:rsidR="00E51DF8" w:rsidRDefault="00E51DF8" w:rsidP="009F1F1E">
      <w:pPr>
        <w:pStyle w:val="ConsPlusNormal"/>
        <w:jc w:val="right"/>
        <w:outlineLvl w:val="1"/>
        <w:rPr>
          <w:rFonts w:ascii="Times New Roman" w:hAnsi="Times New Roman"/>
        </w:rPr>
      </w:pPr>
    </w:p>
    <w:p w14:paraId="7364250D" w14:textId="77777777" w:rsidR="009F1F1E" w:rsidRDefault="009F1F1E" w:rsidP="009F1F1E">
      <w:pPr>
        <w:pStyle w:val="ConsPlusNormal"/>
        <w:jc w:val="right"/>
        <w:outlineLvl w:val="1"/>
        <w:rPr>
          <w:rFonts w:ascii="Times New Roman" w:hAnsi="Times New Roman"/>
        </w:rPr>
      </w:pPr>
    </w:p>
    <w:p w14:paraId="63EE55C3" w14:textId="77777777" w:rsidR="009F1F1E" w:rsidRDefault="009F1F1E" w:rsidP="009F1F1E">
      <w:pPr>
        <w:pStyle w:val="ConsPlusNormal"/>
        <w:jc w:val="right"/>
        <w:outlineLvl w:val="1"/>
        <w:rPr>
          <w:rFonts w:ascii="Times New Roman" w:hAnsi="Times New Roman"/>
        </w:rPr>
      </w:pPr>
    </w:p>
    <w:p w14:paraId="495D0536" w14:textId="77777777" w:rsidR="009F1F1E" w:rsidRDefault="009F1F1E" w:rsidP="009F1F1E">
      <w:pPr>
        <w:pStyle w:val="ConsPlusNormal"/>
        <w:jc w:val="right"/>
        <w:outlineLvl w:val="1"/>
        <w:rPr>
          <w:rFonts w:ascii="Times New Roman" w:hAnsi="Times New Roman"/>
        </w:rPr>
      </w:pPr>
    </w:p>
    <w:p w14:paraId="109DCDA0" w14:textId="77777777" w:rsidR="009F1F1E" w:rsidRDefault="009F1F1E" w:rsidP="009F1F1E">
      <w:pPr>
        <w:pStyle w:val="ConsPlusNormal"/>
        <w:jc w:val="right"/>
        <w:outlineLvl w:val="1"/>
        <w:rPr>
          <w:rFonts w:ascii="Times New Roman" w:hAnsi="Times New Roman"/>
        </w:rPr>
      </w:pPr>
    </w:p>
    <w:p w14:paraId="10E620E9" w14:textId="77777777" w:rsidR="009F1F1E" w:rsidRDefault="009F1F1E" w:rsidP="009F1F1E">
      <w:pPr>
        <w:pStyle w:val="ConsPlusNormal"/>
        <w:jc w:val="right"/>
        <w:outlineLvl w:val="1"/>
        <w:rPr>
          <w:rFonts w:ascii="Times New Roman" w:hAnsi="Times New Roman"/>
        </w:rPr>
      </w:pPr>
    </w:p>
    <w:p w14:paraId="58B5CBB9" w14:textId="77777777" w:rsidR="009F1F1E" w:rsidRPr="00C81560" w:rsidRDefault="009F1F1E" w:rsidP="009F1F1E">
      <w:pPr>
        <w:pStyle w:val="ConsPlusNormal"/>
        <w:jc w:val="right"/>
        <w:outlineLvl w:val="1"/>
        <w:rPr>
          <w:rFonts w:ascii="Times New Roman" w:hAnsi="Times New Roman"/>
          <w:sz w:val="20"/>
          <w:szCs w:val="20"/>
        </w:rPr>
      </w:pPr>
      <w:r w:rsidRPr="00C81560">
        <w:rPr>
          <w:rFonts w:ascii="Times New Roman" w:hAnsi="Times New Roman"/>
          <w:sz w:val="20"/>
          <w:szCs w:val="20"/>
        </w:rPr>
        <w:t>Приложение</w:t>
      </w:r>
    </w:p>
    <w:p w14:paraId="5155503F"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к Порядку</w:t>
      </w:r>
    </w:p>
    <w:p w14:paraId="50F46B22"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предоставления субсидии</w:t>
      </w:r>
    </w:p>
    <w:p w14:paraId="4BBEE6EB"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 xml:space="preserve">из бюджета Углегорского </w:t>
      </w:r>
    </w:p>
    <w:p w14:paraId="75ADB0F7"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муниципального округа</w:t>
      </w:r>
    </w:p>
    <w:p w14:paraId="236AEDA4"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Сахалинской области</w:t>
      </w:r>
    </w:p>
    <w:p w14:paraId="582B746F"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юридическим лицам</w:t>
      </w:r>
    </w:p>
    <w:p w14:paraId="161EA796"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(за исключением государственных</w:t>
      </w:r>
    </w:p>
    <w:p w14:paraId="310FD021"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(муниципальных) учреждений),</w:t>
      </w:r>
    </w:p>
    <w:p w14:paraId="46B04307"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индивидуальным предпринимателям,</w:t>
      </w:r>
    </w:p>
    <w:p w14:paraId="7308307E"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а также физическим лицам -</w:t>
      </w:r>
    </w:p>
    <w:p w14:paraId="1C394085"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производителям товаров, работ, услуг</w:t>
      </w:r>
    </w:p>
    <w:p w14:paraId="5B6CF3A0"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на финансовое обеспечение затрат</w:t>
      </w:r>
    </w:p>
    <w:p w14:paraId="7DCB1BA3"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на проведение работ и (или) услуг</w:t>
      </w:r>
    </w:p>
    <w:p w14:paraId="73F0263C"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по капитальному ремонту</w:t>
      </w:r>
    </w:p>
    <w:p w14:paraId="5EF7CCE6"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многоквартирных домов,</w:t>
      </w:r>
    </w:p>
    <w:p w14:paraId="637C6C31"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расположенных на территории</w:t>
      </w:r>
    </w:p>
    <w:p w14:paraId="374F8F6F" w14:textId="77777777" w:rsidR="009F1F1E" w:rsidRPr="00C81560" w:rsidRDefault="009F1F1E" w:rsidP="009F1F1E">
      <w:pPr>
        <w:pStyle w:val="ConsPlusNormal"/>
        <w:jc w:val="right"/>
        <w:rPr>
          <w:rFonts w:ascii="Times New Roman" w:hAnsi="Times New Roman"/>
          <w:sz w:val="20"/>
          <w:szCs w:val="20"/>
        </w:rPr>
      </w:pPr>
      <w:r w:rsidRPr="00C81560">
        <w:rPr>
          <w:rFonts w:ascii="Times New Roman" w:hAnsi="Times New Roman"/>
          <w:sz w:val="20"/>
          <w:szCs w:val="20"/>
        </w:rPr>
        <w:t>Углегорского муниципального округа</w:t>
      </w:r>
    </w:p>
    <w:p w14:paraId="023E63EE" w14:textId="77777777" w:rsidR="009F1F1E" w:rsidRPr="00C81560" w:rsidRDefault="009F1F1E" w:rsidP="009F1F1E">
      <w:pPr>
        <w:pStyle w:val="ConsPlusNormal"/>
        <w:jc w:val="right"/>
        <w:rPr>
          <w:rFonts w:ascii="Times New Roman" w:hAnsi="Times New Roman"/>
          <w:sz w:val="22"/>
          <w:szCs w:val="22"/>
        </w:rPr>
      </w:pPr>
      <w:r w:rsidRPr="00C81560">
        <w:rPr>
          <w:rFonts w:ascii="Times New Roman" w:hAnsi="Times New Roman"/>
          <w:sz w:val="20"/>
          <w:szCs w:val="20"/>
        </w:rPr>
        <w:t>Сахалинской области</w:t>
      </w:r>
    </w:p>
    <w:p w14:paraId="2E8C4354" w14:textId="77777777" w:rsidR="009F1F1E" w:rsidRPr="00C81560" w:rsidRDefault="009F1F1E" w:rsidP="009F1F1E">
      <w:pPr>
        <w:pStyle w:val="ConsPlusNormal"/>
        <w:rPr>
          <w:rFonts w:ascii="Times New Roman" w:hAnsi="Times New Roman"/>
        </w:rPr>
      </w:pPr>
    </w:p>
    <w:p w14:paraId="55FFCB41" w14:textId="77777777" w:rsidR="009F1F1E" w:rsidRPr="00AB6C30" w:rsidRDefault="009F1F1E" w:rsidP="009F1F1E">
      <w:pPr>
        <w:pStyle w:val="ConsPlusNormal"/>
        <w:jc w:val="center"/>
        <w:rPr>
          <w:rFonts w:ascii="Times New Roman" w:hAnsi="Times New Roman"/>
        </w:rPr>
      </w:pPr>
      <w:bookmarkStart w:id="25" w:name="P311"/>
      <w:bookmarkEnd w:id="25"/>
      <w:r w:rsidRPr="00AB6C30">
        <w:rPr>
          <w:rFonts w:ascii="Times New Roman" w:hAnsi="Times New Roman"/>
        </w:rPr>
        <w:t>Расчет</w:t>
      </w:r>
    </w:p>
    <w:p w14:paraId="51255002" w14:textId="77777777" w:rsidR="009F1F1E" w:rsidRPr="00AB6C30" w:rsidRDefault="009F1F1E" w:rsidP="009F1F1E">
      <w:pPr>
        <w:pStyle w:val="ConsPlusNormal"/>
        <w:jc w:val="center"/>
        <w:rPr>
          <w:rFonts w:ascii="Times New Roman" w:hAnsi="Times New Roman"/>
        </w:rPr>
      </w:pPr>
      <w:r w:rsidRPr="00AB6C30">
        <w:rPr>
          <w:rFonts w:ascii="Times New Roman" w:hAnsi="Times New Roman"/>
        </w:rPr>
        <w:t>объема финансового обеспечения затрат</w:t>
      </w:r>
    </w:p>
    <w:p w14:paraId="1F7B3CF0" w14:textId="77777777" w:rsidR="009F1F1E" w:rsidRPr="00AB6C30" w:rsidRDefault="009F1F1E" w:rsidP="009F1F1E">
      <w:pPr>
        <w:pStyle w:val="ConsPlusNormal"/>
        <w:jc w:val="center"/>
        <w:rPr>
          <w:rFonts w:ascii="Times New Roman" w:hAnsi="Times New Roman"/>
        </w:rPr>
      </w:pPr>
      <w:r w:rsidRPr="00AB6C30">
        <w:rPr>
          <w:rFonts w:ascii="Times New Roman" w:hAnsi="Times New Roman"/>
        </w:rPr>
        <w:t>на капитальный ремонт многоквартирного дома,</w:t>
      </w:r>
    </w:p>
    <w:p w14:paraId="55DD7F5B" w14:textId="77777777" w:rsidR="009F1F1E" w:rsidRPr="00AB6C30" w:rsidRDefault="009F1F1E" w:rsidP="009F1F1E">
      <w:pPr>
        <w:pStyle w:val="ConsPlusNormal"/>
        <w:jc w:val="center"/>
        <w:rPr>
          <w:rFonts w:ascii="Times New Roman" w:hAnsi="Times New Roman"/>
        </w:rPr>
      </w:pPr>
      <w:r w:rsidRPr="00AB6C30">
        <w:rPr>
          <w:rFonts w:ascii="Times New Roman" w:hAnsi="Times New Roman"/>
        </w:rPr>
        <w:t>расположенного по адресу:</w:t>
      </w:r>
    </w:p>
    <w:p w14:paraId="2D6B9A6E" w14:textId="77777777" w:rsidR="009F1F1E" w:rsidRPr="00C81560" w:rsidRDefault="009F1F1E" w:rsidP="009F1F1E">
      <w:pPr>
        <w:pStyle w:val="ConsPlusNormal"/>
        <w:jc w:val="center"/>
        <w:rPr>
          <w:rFonts w:ascii="Times New Roman" w:hAnsi="Times New Roman"/>
          <w:sz w:val="28"/>
          <w:szCs w:val="28"/>
        </w:rPr>
      </w:pPr>
      <w:r w:rsidRPr="00C81560">
        <w:rPr>
          <w:rFonts w:ascii="Times New Roman" w:hAnsi="Times New Roman"/>
          <w:sz w:val="28"/>
          <w:szCs w:val="28"/>
        </w:rPr>
        <w:t>____________________________________________________________</w:t>
      </w:r>
    </w:p>
    <w:p w14:paraId="141035AC" w14:textId="77777777" w:rsidR="009F1F1E" w:rsidRPr="00C81560" w:rsidRDefault="009F1F1E" w:rsidP="009F1F1E">
      <w:pPr>
        <w:pStyle w:val="ConsPlusNormal"/>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23"/>
        <w:gridCol w:w="2947"/>
      </w:tblGrid>
      <w:tr w:rsidR="009F1F1E" w:rsidRPr="00C81560" w14:paraId="1E69F989" w14:textId="77777777" w:rsidTr="00170DB8">
        <w:tc>
          <w:tcPr>
            <w:tcW w:w="6123" w:type="dxa"/>
          </w:tcPr>
          <w:p w14:paraId="4CE7B471" w14:textId="77777777" w:rsidR="009F1F1E" w:rsidRPr="00C81560" w:rsidRDefault="009F1F1E" w:rsidP="00170DB8">
            <w:pPr>
              <w:pStyle w:val="ConsPlusNormal"/>
              <w:jc w:val="center"/>
              <w:rPr>
                <w:rFonts w:ascii="Times New Roman" w:hAnsi="Times New Roman"/>
                <w:sz w:val="28"/>
                <w:szCs w:val="28"/>
              </w:rPr>
            </w:pPr>
            <w:r w:rsidRPr="00C81560">
              <w:rPr>
                <w:rFonts w:ascii="Times New Roman" w:hAnsi="Times New Roman"/>
                <w:sz w:val="28"/>
                <w:szCs w:val="28"/>
              </w:rPr>
              <w:t>Наименование работ &lt;*&gt;</w:t>
            </w:r>
          </w:p>
        </w:tc>
        <w:tc>
          <w:tcPr>
            <w:tcW w:w="2947" w:type="dxa"/>
          </w:tcPr>
          <w:p w14:paraId="70022C4A" w14:textId="77777777" w:rsidR="009F1F1E" w:rsidRPr="00C81560" w:rsidRDefault="009F1F1E" w:rsidP="00170DB8">
            <w:pPr>
              <w:pStyle w:val="ConsPlusNormal"/>
              <w:jc w:val="center"/>
              <w:rPr>
                <w:rFonts w:ascii="Times New Roman" w:hAnsi="Times New Roman"/>
                <w:sz w:val="28"/>
                <w:szCs w:val="28"/>
              </w:rPr>
            </w:pPr>
            <w:r w:rsidRPr="00C81560">
              <w:rPr>
                <w:rFonts w:ascii="Times New Roman" w:hAnsi="Times New Roman"/>
                <w:sz w:val="28"/>
                <w:szCs w:val="28"/>
              </w:rPr>
              <w:t>Стоимость работ, руб.</w:t>
            </w:r>
          </w:p>
        </w:tc>
      </w:tr>
      <w:tr w:rsidR="009F1F1E" w:rsidRPr="00C81560" w14:paraId="2BA3F5E3" w14:textId="77777777" w:rsidTr="00170DB8">
        <w:tc>
          <w:tcPr>
            <w:tcW w:w="6123" w:type="dxa"/>
          </w:tcPr>
          <w:p w14:paraId="6296D0C3" w14:textId="77777777" w:rsidR="009F1F1E" w:rsidRPr="00C81560" w:rsidRDefault="009F1F1E" w:rsidP="00170DB8">
            <w:pPr>
              <w:pStyle w:val="ConsPlusNormal"/>
              <w:rPr>
                <w:rFonts w:ascii="Times New Roman" w:hAnsi="Times New Roman"/>
                <w:sz w:val="28"/>
                <w:szCs w:val="28"/>
              </w:rPr>
            </w:pPr>
          </w:p>
        </w:tc>
        <w:tc>
          <w:tcPr>
            <w:tcW w:w="2947" w:type="dxa"/>
          </w:tcPr>
          <w:p w14:paraId="4ED3BA6E" w14:textId="77777777" w:rsidR="009F1F1E" w:rsidRPr="00C81560" w:rsidRDefault="009F1F1E" w:rsidP="00170DB8">
            <w:pPr>
              <w:pStyle w:val="ConsPlusNormal"/>
              <w:rPr>
                <w:rFonts w:ascii="Times New Roman" w:hAnsi="Times New Roman"/>
                <w:sz w:val="28"/>
                <w:szCs w:val="28"/>
              </w:rPr>
            </w:pPr>
          </w:p>
        </w:tc>
      </w:tr>
      <w:tr w:rsidR="009F1F1E" w:rsidRPr="00C81560" w14:paraId="537AD0B9" w14:textId="77777777" w:rsidTr="00170DB8">
        <w:tc>
          <w:tcPr>
            <w:tcW w:w="6123" w:type="dxa"/>
          </w:tcPr>
          <w:p w14:paraId="4C1CDCD5" w14:textId="77777777" w:rsidR="009F1F1E" w:rsidRPr="00C81560" w:rsidRDefault="009F1F1E" w:rsidP="00170DB8">
            <w:pPr>
              <w:pStyle w:val="ConsPlusNormal"/>
              <w:rPr>
                <w:rFonts w:ascii="Times New Roman" w:hAnsi="Times New Roman"/>
                <w:sz w:val="28"/>
                <w:szCs w:val="28"/>
              </w:rPr>
            </w:pPr>
          </w:p>
        </w:tc>
        <w:tc>
          <w:tcPr>
            <w:tcW w:w="2947" w:type="dxa"/>
          </w:tcPr>
          <w:p w14:paraId="0A50A947" w14:textId="77777777" w:rsidR="009F1F1E" w:rsidRPr="00C81560" w:rsidRDefault="009F1F1E" w:rsidP="00170DB8">
            <w:pPr>
              <w:pStyle w:val="ConsPlusNormal"/>
              <w:rPr>
                <w:rFonts w:ascii="Times New Roman" w:hAnsi="Times New Roman"/>
                <w:sz w:val="28"/>
                <w:szCs w:val="28"/>
              </w:rPr>
            </w:pPr>
          </w:p>
        </w:tc>
      </w:tr>
      <w:tr w:rsidR="009F1F1E" w:rsidRPr="00C81560" w14:paraId="47E9584E" w14:textId="77777777" w:rsidTr="00170DB8">
        <w:tc>
          <w:tcPr>
            <w:tcW w:w="6123" w:type="dxa"/>
          </w:tcPr>
          <w:p w14:paraId="29A6316F" w14:textId="77777777" w:rsidR="009F1F1E" w:rsidRPr="00C81560" w:rsidRDefault="009F1F1E" w:rsidP="00170DB8">
            <w:pPr>
              <w:pStyle w:val="ConsPlusNormal"/>
              <w:jc w:val="right"/>
              <w:rPr>
                <w:rFonts w:ascii="Times New Roman" w:hAnsi="Times New Roman"/>
                <w:sz w:val="28"/>
                <w:szCs w:val="28"/>
              </w:rPr>
            </w:pPr>
            <w:r w:rsidRPr="00C81560">
              <w:rPr>
                <w:rFonts w:ascii="Times New Roman" w:hAnsi="Times New Roman"/>
                <w:sz w:val="28"/>
                <w:szCs w:val="28"/>
              </w:rPr>
              <w:t>Итого:</w:t>
            </w:r>
          </w:p>
        </w:tc>
        <w:tc>
          <w:tcPr>
            <w:tcW w:w="2947" w:type="dxa"/>
          </w:tcPr>
          <w:p w14:paraId="67C33C33" w14:textId="77777777" w:rsidR="009F1F1E" w:rsidRPr="00C81560" w:rsidRDefault="009F1F1E" w:rsidP="00170DB8">
            <w:pPr>
              <w:pStyle w:val="ConsPlusNormal"/>
              <w:rPr>
                <w:rFonts w:ascii="Times New Roman" w:hAnsi="Times New Roman"/>
                <w:sz w:val="28"/>
                <w:szCs w:val="28"/>
              </w:rPr>
            </w:pPr>
          </w:p>
        </w:tc>
      </w:tr>
    </w:tbl>
    <w:p w14:paraId="5DED71C4" w14:textId="77777777" w:rsidR="009F1F1E" w:rsidRPr="00C81560" w:rsidRDefault="009F1F1E" w:rsidP="009F1F1E">
      <w:pPr>
        <w:pStyle w:val="ConsPlusNormal"/>
        <w:rPr>
          <w:rFonts w:ascii="Times New Roman" w:hAnsi="Times New Roman"/>
          <w:sz w:val="28"/>
          <w:szCs w:val="28"/>
        </w:rPr>
      </w:pPr>
    </w:p>
    <w:p w14:paraId="79324657" w14:textId="77777777" w:rsidR="009F1F1E" w:rsidRPr="00C81560" w:rsidRDefault="009F1F1E" w:rsidP="009F1F1E">
      <w:pPr>
        <w:pStyle w:val="ConsPlusNormal"/>
        <w:ind w:firstLine="540"/>
        <w:jc w:val="both"/>
        <w:rPr>
          <w:rFonts w:ascii="Times New Roman" w:hAnsi="Times New Roman"/>
          <w:sz w:val="28"/>
          <w:szCs w:val="28"/>
        </w:rPr>
      </w:pPr>
      <w:r w:rsidRPr="00C81560">
        <w:rPr>
          <w:rFonts w:ascii="Times New Roman" w:hAnsi="Times New Roman"/>
          <w:sz w:val="28"/>
          <w:szCs w:val="28"/>
        </w:rPr>
        <w:t>--------------------------------</w:t>
      </w:r>
    </w:p>
    <w:p w14:paraId="18C16527" w14:textId="77777777" w:rsidR="009F1F1E" w:rsidRPr="00C81560" w:rsidRDefault="009F1F1E" w:rsidP="009F1F1E">
      <w:pPr>
        <w:pStyle w:val="ConsPlusNormal"/>
        <w:spacing w:before="220"/>
        <w:ind w:firstLine="540"/>
        <w:jc w:val="both"/>
        <w:rPr>
          <w:rFonts w:ascii="Times New Roman" w:hAnsi="Times New Roman"/>
          <w:sz w:val="28"/>
          <w:szCs w:val="28"/>
        </w:rPr>
      </w:pPr>
      <w:r w:rsidRPr="00C81560">
        <w:rPr>
          <w:rFonts w:ascii="Times New Roman" w:hAnsi="Times New Roman"/>
          <w:sz w:val="28"/>
          <w:szCs w:val="28"/>
        </w:rPr>
        <w:t xml:space="preserve">&lt;*&gt; Наименование вида работ по капитальному ремонту многоквартирного дома в соответствии с </w:t>
      </w:r>
      <w:hyperlink w:anchor="P207">
        <w:r w:rsidRPr="00C81560">
          <w:rPr>
            <w:rFonts w:ascii="Times New Roman" w:hAnsi="Times New Roman"/>
            <w:color w:val="0000FF"/>
            <w:sz w:val="28"/>
            <w:szCs w:val="28"/>
          </w:rPr>
          <w:t>п. 3.1.1</w:t>
        </w:r>
      </w:hyperlink>
      <w:r w:rsidRPr="00C81560">
        <w:rPr>
          <w:rFonts w:ascii="Times New Roman" w:hAnsi="Times New Roman"/>
          <w:sz w:val="28"/>
          <w:szCs w:val="28"/>
        </w:rPr>
        <w:t xml:space="preserve"> - </w:t>
      </w:r>
      <w:hyperlink w:anchor="P219">
        <w:r w:rsidRPr="00C81560">
          <w:rPr>
            <w:rFonts w:ascii="Times New Roman" w:hAnsi="Times New Roman"/>
            <w:color w:val="0000FF"/>
            <w:sz w:val="28"/>
            <w:szCs w:val="28"/>
          </w:rPr>
          <w:t>3.1.13</w:t>
        </w:r>
      </w:hyperlink>
      <w:r w:rsidRPr="00C81560">
        <w:rPr>
          <w:rFonts w:ascii="Times New Roman" w:hAnsi="Times New Roman"/>
          <w:sz w:val="28"/>
          <w:szCs w:val="28"/>
        </w:rPr>
        <w:t xml:space="preserve"> настоящего Порядка.</w:t>
      </w:r>
    </w:p>
    <w:p w14:paraId="4E525213" w14:textId="77777777" w:rsidR="009F1F1E" w:rsidRPr="00C81560" w:rsidRDefault="009F1F1E" w:rsidP="009F1F1E">
      <w:pPr>
        <w:pStyle w:val="ConsPlusNormal"/>
        <w:rPr>
          <w:rFonts w:ascii="Times New Roman"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1531"/>
        <w:gridCol w:w="340"/>
        <w:gridCol w:w="3002"/>
      </w:tblGrid>
      <w:tr w:rsidR="009F1F1E" w:rsidRPr="00C81560" w14:paraId="436C0500" w14:textId="77777777" w:rsidTr="00170DB8">
        <w:tc>
          <w:tcPr>
            <w:tcW w:w="4195" w:type="dxa"/>
            <w:tcBorders>
              <w:top w:val="nil"/>
              <w:left w:val="nil"/>
              <w:bottom w:val="nil"/>
              <w:right w:val="nil"/>
            </w:tcBorders>
          </w:tcPr>
          <w:p w14:paraId="472372A0" w14:textId="77777777" w:rsidR="009F1F1E" w:rsidRPr="00C81560" w:rsidRDefault="009F1F1E" w:rsidP="00170DB8">
            <w:pPr>
              <w:pStyle w:val="ConsPlusNormal"/>
              <w:rPr>
                <w:rFonts w:ascii="Times New Roman" w:hAnsi="Times New Roman"/>
                <w:sz w:val="28"/>
                <w:szCs w:val="28"/>
              </w:rPr>
            </w:pPr>
            <w:r w:rsidRPr="00C81560">
              <w:rPr>
                <w:rFonts w:ascii="Times New Roman" w:hAnsi="Times New Roman"/>
                <w:sz w:val="28"/>
                <w:szCs w:val="28"/>
              </w:rPr>
              <w:t>Руководитель организации/Индивидуальный предприниматель/Физическое лицо/</w:t>
            </w:r>
          </w:p>
        </w:tc>
        <w:tc>
          <w:tcPr>
            <w:tcW w:w="1531" w:type="dxa"/>
            <w:tcBorders>
              <w:top w:val="nil"/>
              <w:left w:val="nil"/>
              <w:bottom w:val="single" w:sz="4" w:space="0" w:color="auto"/>
              <w:right w:val="nil"/>
            </w:tcBorders>
          </w:tcPr>
          <w:p w14:paraId="35F14828" w14:textId="77777777" w:rsidR="009F1F1E" w:rsidRPr="00C81560" w:rsidRDefault="009F1F1E" w:rsidP="00170DB8">
            <w:pPr>
              <w:pStyle w:val="ConsPlusNormal"/>
              <w:rPr>
                <w:rFonts w:ascii="Times New Roman" w:hAnsi="Times New Roman"/>
                <w:sz w:val="28"/>
                <w:szCs w:val="28"/>
              </w:rPr>
            </w:pPr>
          </w:p>
        </w:tc>
        <w:tc>
          <w:tcPr>
            <w:tcW w:w="340" w:type="dxa"/>
            <w:tcBorders>
              <w:top w:val="nil"/>
              <w:left w:val="nil"/>
              <w:bottom w:val="nil"/>
              <w:right w:val="nil"/>
            </w:tcBorders>
          </w:tcPr>
          <w:p w14:paraId="0469ECD1" w14:textId="77777777" w:rsidR="009F1F1E" w:rsidRPr="00C81560" w:rsidRDefault="009F1F1E" w:rsidP="00170DB8">
            <w:pPr>
              <w:pStyle w:val="ConsPlusNormal"/>
              <w:rPr>
                <w:rFonts w:ascii="Times New Roman" w:hAnsi="Times New Roman"/>
                <w:sz w:val="28"/>
                <w:szCs w:val="28"/>
              </w:rPr>
            </w:pPr>
          </w:p>
        </w:tc>
        <w:tc>
          <w:tcPr>
            <w:tcW w:w="3002" w:type="dxa"/>
            <w:tcBorders>
              <w:top w:val="nil"/>
              <w:left w:val="nil"/>
              <w:bottom w:val="single" w:sz="4" w:space="0" w:color="auto"/>
              <w:right w:val="nil"/>
            </w:tcBorders>
          </w:tcPr>
          <w:p w14:paraId="6EAECFEF" w14:textId="77777777" w:rsidR="009F1F1E" w:rsidRPr="00C81560" w:rsidRDefault="009F1F1E" w:rsidP="00170DB8">
            <w:pPr>
              <w:pStyle w:val="ConsPlusNormal"/>
              <w:rPr>
                <w:rFonts w:ascii="Times New Roman" w:hAnsi="Times New Roman"/>
                <w:sz w:val="28"/>
                <w:szCs w:val="28"/>
              </w:rPr>
            </w:pPr>
          </w:p>
        </w:tc>
      </w:tr>
      <w:tr w:rsidR="009F1F1E" w:rsidRPr="00C81560" w14:paraId="4C443945" w14:textId="77777777" w:rsidTr="00170DB8">
        <w:tc>
          <w:tcPr>
            <w:tcW w:w="4195" w:type="dxa"/>
            <w:tcBorders>
              <w:top w:val="nil"/>
              <w:left w:val="nil"/>
              <w:bottom w:val="nil"/>
              <w:right w:val="nil"/>
            </w:tcBorders>
          </w:tcPr>
          <w:p w14:paraId="2208B089" w14:textId="77777777" w:rsidR="009F1F1E" w:rsidRPr="00C81560" w:rsidRDefault="009F1F1E" w:rsidP="00170DB8">
            <w:pPr>
              <w:pStyle w:val="ConsPlusNormal"/>
              <w:rPr>
                <w:rFonts w:ascii="Times New Roman" w:hAnsi="Times New Roman"/>
                <w:sz w:val="28"/>
                <w:szCs w:val="28"/>
              </w:rPr>
            </w:pPr>
          </w:p>
        </w:tc>
        <w:tc>
          <w:tcPr>
            <w:tcW w:w="1531" w:type="dxa"/>
            <w:tcBorders>
              <w:top w:val="single" w:sz="4" w:space="0" w:color="auto"/>
              <w:left w:val="nil"/>
              <w:bottom w:val="nil"/>
              <w:right w:val="nil"/>
            </w:tcBorders>
          </w:tcPr>
          <w:p w14:paraId="426941F3" w14:textId="77777777" w:rsidR="009F1F1E" w:rsidRPr="00C81560" w:rsidRDefault="009F1F1E" w:rsidP="00170DB8">
            <w:pPr>
              <w:pStyle w:val="ConsPlusNormal"/>
              <w:jc w:val="center"/>
              <w:rPr>
                <w:rFonts w:ascii="Times New Roman" w:hAnsi="Times New Roman"/>
                <w:sz w:val="28"/>
                <w:szCs w:val="28"/>
              </w:rPr>
            </w:pPr>
            <w:r w:rsidRPr="00C81560">
              <w:rPr>
                <w:rFonts w:ascii="Times New Roman" w:hAnsi="Times New Roman"/>
                <w:sz w:val="28"/>
                <w:szCs w:val="28"/>
              </w:rPr>
              <w:t>(подпись)</w:t>
            </w:r>
          </w:p>
        </w:tc>
        <w:tc>
          <w:tcPr>
            <w:tcW w:w="340" w:type="dxa"/>
            <w:tcBorders>
              <w:top w:val="nil"/>
              <w:left w:val="nil"/>
              <w:bottom w:val="nil"/>
              <w:right w:val="nil"/>
            </w:tcBorders>
          </w:tcPr>
          <w:p w14:paraId="5B13DA5F" w14:textId="77777777" w:rsidR="009F1F1E" w:rsidRPr="00C81560" w:rsidRDefault="009F1F1E" w:rsidP="00170DB8">
            <w:pPr>
              <w:pStyle w:val="ConsPlusNormal"/>
              <w:rPr>
                <w:rFonts w:ascii="Times New Roman" w:hAnsi="Times New Roman"/>
                <w:sz w:val="28"/>
                <w:szCs w:val="28"/>
              </w:rPr>
            </w:pPr>
          </w:p>
        </w:tc>
        <w:tc>
          <w:tcPr>
            <w:tcW w:w="3002" w:type="dxa"/>
            <w:tcBorders>
              <w:top w:val="single" w:sz="4" w:space="0" w:color="auto"/>
              <w:left w:val="nil"/>
              <w:bottom w:val="nil"/>
              <w:right w:val="nil"/>
            </w:tcBorders>
          </w:tcPr>
          <w:p w14:paraId="23AD5936" w14:textId="77777777" w:rsidR="009F1F1E" w:rsidRPr="00C81560" w:rsidRDefault="009F1F1E" w:rsidP="00170DB8">
            <w:pPr>
              <w:pStyle w:val="ConsPlusNormal"/>
              <w:jc w:val="center"/>
              <w:rPr>
                <w:rFonts w:ascii="Times New Roman" w:hAnsi="Times New Roman"/>
                <w:sz w:val="28"/>
                <w:szCs w:val="28"/>
              </w:rPr>
            </w:pPr>
            <w:r w:rsidRPr="00C81560">
              <w:rPr>
                <w:rFonts w:ascii="Times New Roman" w:hAnsi="Times New Roman"/>
                <w:sz w:val="28"/>
                <w:szCs w:val="28"/>
              </w:rPr>
              <w:t>(расшифровка подписи)</w:t>
            </w:r>
          </w:p>
        </w:tc>
      </w:tr>
      <w:tr w:rsidR="009F1F1E" w:rsidRPr="00C81560" w14:paraId="7485E045" w14:textId="77777777" w:rsidTr="00170DB8">
        <w:tc>
          <w:tcPr>
            <w:tcW w:w="9068" w:type="dxa"/>
            <w:gridSpan w:val="4"/>
            <w:tcBorders>
              <w:top w:val="nil"/>
              <w:left w:val="nil"/>
              <w:bottom w:val="nil"/>
              <w:right w:val="nil"/>
            </w:tcBorders>
          </w:tcPr>
          <w:p w14:paraId="7055DEEF" w14:textId="77777777" w:rsidR="009F1F1E" w:rsidRPr="00C81560" w:rsidRDefault="009F1F1E" w:rsidP="00170DB8">
            <w:pPr>
              <w:pStyle w:val="ConsPlusNormal"/>
              <w:rPr>
                <w:rFonts w:ascii="Times New Roman" w:hAnsi="Times New Roman"/>
                <w:sz w:val="28"/>
                <w:szCs w:val="28"/>
              </w:rPr>
            </w:pPr>
            <w:r w:rsidRPr="00C81560">
              <w:rPr>
                <w:rFonts w:ascii="Times New Roman" w:hAnsi="Times New Roman"/>
                <w:sz w:val="28"/>
                <w:szCs w:val="28"/>
              </w:rPr>
              <w:lastRenderedPageBreak/>
              <w:t>М.П.</w:t>
            </w:r>
          </w:p>
          <w:p w14:paraId="295672FB" w14:textId="77777777" w:rsidR="009F1F1E" w:rsidRPr="00C81560" w:rsidRDefault="009F1F1E" w:rsidP="00170DB8">
            <w:pPr>
              <w:pStyle w:val="ConsPlusNormal"/>
              <w:rPr>
                <w:rFonts w:ascii="Times New Roman" w:hAnsi="Times New Roman"/>
                <w:sz w:val="28"/>
                <w:szCs w:val="28"/>
              </w:rPr>
            </w:pPr>
            <w:r w:rsidRPr="00C81560">
              <w:rPr>
                <w:rFonts w:ascii="Times New Roman" w:hAnsi="Times New Roman"/>
                <w:sz w:val="28"/>
                <w:szCs w:val="28"/>
              </w:rPr>
              <w:t>(при наличии)</w:t>
            </w:r>
          </w:p>
        </w:tc>
      </w:tr>
    </w:tbl>
    <w:p w14:paraId="4EF9B625" w14:textId="77777777" w:rsidR="009F1F1E" w:rsidRPr="00C81560" w:rsidRDefault="009F1F1E" w:rsidP="009F1F1E">
      <w:pPr>
        <w:pStyle w:val="ConsPlusNormal"/>
        <w:rPr>
          <w:rFonts w:ascii="Times New Roman" w:hAnsi="Times New Roman"/>
          <w:sz w:val="28"/>
          <w:szCs w:val="28"/>
        </w:rPr>
      </w:pPr>
    </w:p>
    <w:p w14:paraId="5CCD85AD" w14:textId="77777777" w:rsidR="009F1F1E" w:rsidRPr="00C81560" w:rsidRDefault="009F1F1E" w:rsidP="009F1F1E">
      <w:pPr>
        <w:pStyle w:val="ConsPlusNormal"/>
        <w:rPr>
          <w:rFonts w:ascii="Times New Roman" w:hAnsi="Times New Roman"/>
          <w:sz w:val="28"/>
          <w:szCs w:val="28"/>
        </w:rPr>
      </w:pPr>
    </w:p>
    <w:p w14:paraId="538E2EB0" w14:textId="77777777" w:rsidR="009F1F1E" w:rsidRPr="00C81560" w:rsidRDefault="009F1F1E" w:rsidP="009F1F1E">
      <w:pPr>
        <w:pStyle w:val="ConsPlusNormal"/>
        <w:pBdr>
          <w:bottom w:val="single" w:sz="6" w:space="0" w:color="auto"/>
        </w:pBdr>
        <w:spacing w:before="100" w:after="100"/>
        <w:jc w:val="both"/>
        <w:rPr>
          <w:rFonts w:ascii="Times New Roman" w:hAnsi="Times New Roman"/>
          <w:sz w:val="28"/>
          <w:szCs w:val="28"/>
        </w:rPr>
      </w:pPr>
    </w:p>
    <w:p w14:paraId="10A204E9" w14:textId="77777777" w:rsidR="009F1F1E" w:rsidRPr="00C81560" w:rsidRDefault="009F1F1E" w:rsidP="009F1F1E">
      <w:pPr>
        <w:rPr>
          <w:sz w:val="28"/>
          <w:szCs w:val="28"/>
        </w:rPr>
      </w:pPr>
    </w:p>
    <w:p w14:paraId="02A7024F" w14:textId="77777777" w:rsidR="00780D60" w:rsidRDefault="00780D60" w:rsidP="00780D60">
      <w:pPr>
        <w:rPr>
          <w:sz w:val="28"/>
          <w:szCs w:val="28"/>
        </w:rPr>
      </w:pPr>
    </w:p>
    <w:p w14:paraId="73F807D8" w14:textId="77777777" w:rsidR="00780D60" w:rsidRDefault="00780D60" w:rsidP="00780D60">
      <w:pPr>
        <w:rPr>
          <w:sz w:val="28"/>
          <w:szCs w:val="28"/>
        </w:rPr>
      </w:pPr>
    </w:p>
    <w:p w14:paraId="16B868B0" w14:textId="77777777" w:rsidR="00780D60" w:rsidRDefault="00780D60" w:rsidP="00780D60">
      <w:pPr>
        <w:rPr>
          <w:sz w:val="28"/>
          <w:szCs w:val="28"/>
        </w:rPr>
      </w:pPr>
    </w:p>
    <w:p w14:paraId="01E133F6" w14:textId="1D2BDDDD" w:rsidR="00337D5D" w:rsidRDefault="00337D5D" w:rsidP="00337D5D"/>
    <w:p w14:paraId="36EB16DE" w14:textId="77777777" w:rsidR="00765FB3" w:rsidRPr="00337D5D" w:rsidRDefault="00765FB3" w:rsidP="00337D5D">
      <w:pPr>
        <w:jc w:val="center"/>
      </w:pPr>
    </w:p>
    <w:sectPr w:rsidR="00765FB3" w:rsidRPr="00337D5D" w:rsidSect="00AB6C30">
      <w:headerReference w:type="default" r:id="rId23"/>
      <w:footerReference w:type="first" r:id="rId24"/>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72074" w14:textId="77777777" w:rsidR="00AF6533" w:rsidRDefault="00AF6533">
      <w:r>
        <w:separator/>
      </w:r>
    </w:p>
  </w:endnote>
  <w:endnote w:type="continuationSeparator" w:id="0">
    <w:p w14:paraId="1027E2E7" w14:textId="77777777" w:rsidR="00AF6533" w:rsidRDefault="00AF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398-п/25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52918" w14:textId="77777777" w:rsidR="00AF6533" w:rsidRDefault="00AF6533">
      <w:r>
        <w:separator/>
      </w:r>
    </w:p>
  </w:footnote>
  <w:footnote w:type="continuationSeparator" w:id="0">
    <w:p w14:paraId="43884A87" w14:textId="77777777" w:rsidR="00AF6533" w:rsidRDefault="00AF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5EE0441B"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E51DF8">
      <w:rPr>
        <w:rStyle w:val="a6"/>
        <w:noProof/>
        <w:sz w:val="26"/>
        <w:szCs w:val="26"/>
      </w:rPr>
      <w:t>23</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206CA4"/>
    <w:rsid w:val="00317724"/>
    <w:rsid w:val="00333F0B"/>
    <w:rsid w:val="00337D5D"/>
    <w:rsid w:val="003911E3"/>
    <w:rsid w:val="003C3E4D"/>
    <w:rsid w:val="004319B3"/>
    <w:rsid w:val="00435DAE"/>
    <w:rsid w:val="00453A25"/>
    <w:rsid w:val="004B25C3"/>
    <w:rsid w:val="004C2881"/>
    <w:rsid w:val="004E5AE2"/>
    <w:rsid w:val="00502266"/>
    <w:rsid w:val="005300B2"/>
    <w:rsid w:val="00536AE0"/>
    <w:rsid w:val="00566BB5"/>
    <w:rsid w:val="005D37AF"/>
    <w:rsid w:val="005E46FF"/>
    <w:rsid w:val="006172C6"/>
    <w:rsid w:val="00625BDA"/>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D23EF"/>
    <w:rsid w:val="007E1709"/>
    <w:rsid w:val="007F4C91"/>
    <w:rsid w:val="008410B6"/>
    <w:rsid w:val="00851291"/>
    <w:rsid w:val="00881598"/>
    <w:rsid w:val="008A52B0"/>
    <w:rsid w:val="008C31AE"/>
    <w:rsid w:val="008D2FF9"/>
    <w:rsid w:val="008E33EA"/>
    <w:rsid w:val="008E3771"/>
    <w:rsid w:val="0092625B"/>
    <w:rsid w:val="009310D1"/>
    <w:rsid w:val="009C63DB"/>
    <w:rsid w:val="009D593B"/>
    <w:rsid w:val="009F1F1E"/>
    <w:rsid w:val="00A0342A"/>
    <w:rsid w:val="00A150CA"/>
    <w:rsid w:val="00A37078"/>
    <w:rsid w:val="00A51DC8"/>
    <w:rsid w:val="00A574FB"/>
    <w:rsid w:val="00A70180"/>
    <w:rsid w:val="00A72D7D"/>
    <w:rsid w:val="00AB6C30"/>
    <w:rsid w:val="00AE0711"/>
    <w:rsid w:val="00AF6533"/>
    <w:rsid w:val="00B11972"/>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1DF8"/>
    <w:rsid w:val="00E56736"/>
    <w:rsid w:val="00E96F01"/>
    <w:rsid w:val="00EA335E"/>
    <w:rsid w:val="00EC305F"/>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4614590B-6CAF-464C-959D-F32D8EBB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link w:val="ConsPlusNormal0"/>
    <w:rsid w:val="009F1F1E"/>
    <w:pPr>
      <w:autoSpaceDE w:val="0"/>
      <w:autoSpaceDN w:val="0"/>
      <w:adjustRightInd w:val="0"/>
      <w:spacing w:after="0" w:line="240" w:lineRule="auto"/>
    </w:pPr>
    <w:rPr>
      <w:rFonts w:ascii="Arial" w:eastAsia="Calibri" w:hAnsi="Arial"/>
      <w:sz w:val="24"/>
      <w:szCs w:val="24"/>
      <w:lang w:eastAsia="en-US"/>
    </w:rPr>
  </w:style>
  <w:style w:type="character" w:customStyle="1" w:styleId="ConsPlusNormal0">
    <w:name w:val="ConsPlusNormal Знак"/>
    <w:link w:val="ConsPlusNormal"/>
    <w:rsid w:val="009F1F1E"/>
    <w:rPr>
      <w:rFonts w:ascii="Arial" w:eastAsia="Calibri" w:hAnsi="Arial"/>
      <w:sz w:val="24"/>
      <w:szCs w:val="24"/>
      <w:lang w:eastAsia="en-US"/>
    </w:rPr>
  </w:style>
  <w:style w:type="paragraph" w:customStyle="1" w:styleId="ConsPlusTitle">
    <w:name w:val="ConsPlusTitle"/>
    <w:rsid w:val="009F1F1E"/>
    <w:pPr>
      <w:widowControl w:val="0"/>
      <w:autoSpaceDE w:val="0"/>
      <w:autoSpaceDN w:val="0"/>
      <w:spacing w:after="0" w:line="240" w:lineRule="auto"/>
    </w:pPr>
    <w:rPr>
      <w:rFonts w:ascii="Calibri" w:eastAsiaTheme="minorEastAsia" w:hAnsi="Calibri" w:cs="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gin.consultant.ru/link/?req=doc&amp;base=LAW&amp;n=483130&amp;dst=5769" TargetMode="External"/><Relationship Id="rId18" Type="http://schemas.openxmlformats.org/officeDocument/2006/relationships/hyperlink" Target="https://login.consultant.ru/link/?req=doc&amp;base=LAW&amp;n=482692&amp;dst=217"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login.consultant.ru/link/?req=doc&amp;base=LAW&amp;n=466790&amp;dst=3722" TargetMode="External"/><Relationship Id="rId7" Type="http://schemas.openxmlformats.org/officeDocument/2006/relationships/webSettings" Target="webSettings.xml"/><Relationship Id="rId12" Type="http://schemas.openxmlformats.org/officeDocument/2006/relationships/hyperlink" Target="https://login.consultant.ru/link/?req=doc&amp;base=LAW&amp;n=494968" TargetMode="External"/><Relationship Id="rId17" Type="http://schemas.openxmlformats.org/officeDocument/2006/relationships/hyperlink" Target="https://login.consultant.ru/link/?req=doc&amp;base=LAW&amp;n=466790&amp;dst=372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ogin.consultant.ru/link/?req=doc&amp;base=LAW&amp;n=466790&amp;dst=3704" TargetMode="External"/><Relationship Id="rId20" Type="http://schemas.openxmlformats.org/officeDocument/2006/relationships/hyperlink" Target="https://login.consultant.ru/link/?req=doc&amp;base=LAW&amp;n=466790&amp;dst=370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121087&amp;dst=100142"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login.consultant.ru/link/?req=doc&amp;base=LAW&amp;n=483130&amp;dst=5769" TargetMode="External"/><Relationship Id="rId23" Type="http://schemas.openxmlformats.org/officeDocument/2006/relationships/header" Target="header1.xml"/><Relationship Id="rId10" Type="http://schemas.openxmlformats.org/officeDocument/2006/relationships/hyperlink" Target="https://login.consultant.ru/link/?req=doc&amp;base=RLAW210&amp;n=144201&amp;dst=100012" TargetMode="External"/><Relationship Id="rId19" Type="http://schemas.openxmlformats.org/officeDocument/2006/relationships/hyperlink" Target="https://login.consultant.ru/link/?req=doc&amp;base=LAW&amp;n=479333&amp;dst=100104"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login.consultant.ru/link/?req=doc&amp;base=LAW&amp;n=482692&amp;dst=101922" TargetMode="External"/><Relationship Id="rId22" Type="http://schemas.openxmlformats.org/officeDocument/2006/relationships/hyperlink" Target="https://login.consultant.ru/link/?req=doc&amp;base=LAW&amp;n=482692&amp;dst=101922"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EE6"/>
    <w:rsid w:val="00223254"/>
    <w:rsid w:val="00326921"/>
    <w:rsid w:val="00374181"/>
    <w:rsid w:val="00590674"/>
    <w:rsid w:val="006E27C7"/>
    <w:rsid w:val="007F4C91"/>
    <w:rsid w:val="00822B8A"/>
    <w:rsid w:val="00D94EE6"/>
    <w:rsid w:val="00EC3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12310-15F3-4A2C-8DC3-FD1CCA7B60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732650D5-B128-47FE-8741-4B21349B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7985</Words>
  <Characters>45521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53400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2025-05-05T07:04:00Z</dcterms:created>
  <dcterms:modified xsi:type="dcterms:W3CDTF">2025-05-05T07:04:00Z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